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EA" w:rsidRPr="00511D4F" w:rsidRDefault="006A6D96" w:rsidP="002B17D9">
      <w:pPr>
        <w:pStyle w:val="Normal1"/>
        <w:suppressLineNumbers/>
        <w:jc w:val="both"/>
        <w:rPr>
          <w:rFonts w:cs="Times New Roman"/>
          <w:b/>
        </w:rPr>
      </w:pPr>
      <w:r w:rsidRPr="00511D4F">
        <w:rPr>
          <w:rFonts w:cs="Times New Roman"/>
          <w:b/>
        </w:rPr>
        <w:t xml:space="preserve">Ata da sessão </w:t>
      </w:r>
      <w:r w:rsidR="00821E3A" w:rsidRPr="00511D4F">
        <w:rPr>
          <w:rFonts w:cs="Times New Roman"/>
          <w:b/>
        </w:rPr>
        <w:t>ordinária nº 0</w:t>
      </w:r>
      <w:r w:rsidR="00616A7E" w:rsidRPr="00511D4F">
        <w:rPr>
          <w:rFonts w:cs="Times New Roman"/>
          <w:b/>
        </w:rPr>
        <w:t>7</w:t>
      </w:r>
      <w:r w:rsidR="00821E3A" w:rsidRPr="00511D4F">
        <w:rPr>
          <w:rFonts w:cs="Times New Roman"/>
          <w:b/>
        </w:rPr>
        <w:t xml:space="preserve">/2017 - CCNH – </w:t>
      </w:r>
      <w:proofErr w:type="gramStart"/>
      <w:r w:rsidR="00821E3A" w:rsidRPr="00511D4F">
        <w:rPr>
          <w:rFonts w:cs="Times New Roman"/>
          <w:b/>
        </w:rPr>
        <w:t>ConsCCNH</w:t>
      </w:r>
      <w:proofErr w:type="gramEnd"/>
    </w:p>
    <w:p w:rsidR="00B93C33" w:rsidRPr="00F810A8" w:rsidRDefault="00B93C33" w:rsidP="002B17D9">
      <w:pPr>
        <w:pStyle w:val="Normal1"/>
        <w:suppressLineNumbers/>
        <w:jc w:val="both"/>
        <w:rPr>
          <w:rFonts w:cs="Times New Roman"/>
          <w:b/>
          <w:sz w:val="18"/>
        </w:rPr>
      </w:pPr>
    </w:p>
    <w:p w:rsidR="00567213" w:rsidRPr="00B454A8" w:rsidRDefault="006A6D96" w:rsidP="008902B6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511D4F">
        <w:rPr>
          <w:rFonts w:ascii="Times New Roman" w:hAnsi="Times New Roman"/>
          <w:sz w:val="24"/>
          <w:szCs w:val="24"/>
        </w:rPr>
        <w:t>Ata da sétima</w:t>
      </w:r>
      <w:r w:rsidR="00821E3A" w:rsidRPr="00511D4F">
        <w:rPr>
          <w:rFonts w:ascii="Times New Roman" w:hAnsi="Times New Roman"/>
          <w:sz w:val="24"/>
          <w:szCs w:val="24"/>
        </w:rPr>
        <w:t xml:space="preserve"> sessão ordinária de 2017 do Conselho do Centro de Ciências Naturais e Humanas (</w:t>
      </w:r>
      <w:proofErr w:type="gramStart"/>
      <w:r w:rsidR="00821E3A" w:rsidRPr="00511D4F">
        <w:rPr>
          <w:rFonts w:ascii="Times New Roman" w:hAnsi="Times New Roman"/>
          <w:sz w:val="24"/>
          <w:szCs w:val="24"/>
        </w:rPr>
        <w:t>ConsCCNH</w:t>
      </w:r>
      <w:proofErr w:type="gramEnd"/>
      <w:r w:rsidR="00821E3A" w:rsidRPr="00511D4F">
        <w:rPr>
          <w:rFonts w:ascii="Times New Roman" w:hAnsi="Times New Roman"/>
          <w:sz w:val="24"/>
          <w:szCs w:val="24"/>
        </w:rPr>
        <w:t>) da Universidade Federal do ABC (UFABC), realizada às catorze horas e</w:t>
      </w:r>
      <w:r w:rsidR="00992B17" w:rsidRPr="00511D4F">
        <w:rPr>
          <w:rFonts w:ascii="Times New Roman" w:hAnsi="Times New Roman"/>
          <w:sz w:val="24"/>
          <w:szCs w:val="24"/>
        </w:rPr>
        <w:t xml:space="preserve"> </w:t>
      </w:r>
      <w:r w:rsidR="00062A2F" w:rsidRPr="00511D4F">
        <w:rPr>
          <w:rFonts w:ascii="Times New Roman" w:hAnsi="Times New Roman"/>
          <w:sz w:val="24"/>
          <w:szCs w:val="24"/>
        </w:rPr>
        <w:t>três</w:t>
      </w:r>
      <w:r w:rsidR="00821E3A" w:rsidRPr="00511D4F">
        <w:rPr>
          <w:rFonts w:ascii="Times New Roman" w:hAnsi="Times New Roman"/>
          <w:sz w:val="24"/>
          <w:szCs w:val="24"/>
        </w:rPr>
        <w:t xml:space="preserve"> minutos do dia </w:t>
      </w:r>
      <w:r w:rsidR="00062A2F" w:rsidRPr="00511D4F">
        <w:rPr>
          <w:rFonts w:ascii="Times New Roman" w:hAnsi="Times New Roman"/>
          <w:sz w:val="24"/>
          <w:szCs w:val="24"/>
        </w:rPr>
        <w:t>sete de</w:t>
      </w:r>
      <w:r w:rsidR="00821E3A" w:rsidRPr="00511D4F">
        <w:rPr>
          <w:rFonts w:ascii="Times New Roman" w:hAnsi="Times New Roman"/>
          <w:sz w:val="24"/>
          <w:szCs w:val="24"/>
        </w:rPr>
        <w:t xml:space="preserve"> </w:t>
      </w:r>
      <w:r w:rsidR="00062A2F" w:rsidRPr="00511D4F">
        <w:rPr>
          <w:rFonts w:ascii="Times New Roman" w:hAnsi="Times New Roman"/>
          <w:sz w:val="24"/>
          <w:szCs w:val="24"/>
        </w:rPr>
        <w:t>agost</w:t>
      </w:r>
      <w:r w:rsidR="00821E3A" w:rsidRPr="00511D4F">
        <w:rPr>
          <w:rFonts w:ascii="Times New Roman" w:hAnsi="Times New Roman"/>
          <w:sz w:val="24"/>
          <w:szCs w:val="24"/>
        </w:rPr>
        <w:t xml:space="preserve">o de dois mil e dezessete, na sala 312-3, da Universidade Federal do ABC (UFABC), situada à Av. dos Estados, 5001, Bloco A, Torre III, 3º andar, Bangu, Santo André. A sessão foi presidida por Ronei Miotto, diretor do Centro de 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Ciências Naturais e Humanas da UFABC, e contou com a presença dos seguintes 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  <w:u w:val="single"/>
        </w:rPr>
        <w:t>Conselheiros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: os representantes docentes </w:t>
      </w:r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Allan Moreira Xavier, Arnaldo Rodrigues dos Santos Júnior, Dalmo Mandelli, Danilo da Cruz Centeno, Heloisa França </w:t>
      </w:r>
      <w:proofErr w:type="spellStart"/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>Maltez</w:t>
      </w:r>
      <w:proofErr w:type="spellEnd"/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>, Patrícia da Silva Sessa e</w:t>
      </w:r>
      <w:r w:rsidR="005002EE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>Silvio Ricardo Gomes Carneiro</w:t>
      </w:r>
      <w:r w:rsidR="005A6A40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C565F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a representante dos técnicos administrativos </w:t>
      </w:r>
      <w:r w:rsidR="0082791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Ana Carolina </w:t>
      </w:r>
      <w:proofErr w:type="spellStart"/>
      <w:r w:rsidR="00827912" w:rsidRPr="00511D4F">
        <w:rPr>
          <w:rFonts w:ascii="Times New Roman" w:hAnsi="Times New Roman"/>
          <w:color w:val="000000" w:themeColor="text1"/>
          <w:sz w:val="24"/>
          <w:szCs w:val="24"/>
        </w:rPr>
        <w:t>Tonelotti</w:t>
      </w:r>
      <w:proofErr w:type="spellEnd"/>
      <w:r w:rsidR="0082791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Assis,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27912" w:rsidRPr="00511D4F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representante discente de gra</w:t>
      </w:r>
      <w:r w:rsidR="00246EED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duação </w:t>
      </w:r>
      <w:r w:rsidR="0082791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Ariane Alves </w:t>
      </w:r>
      <w:proofErr w:type="spellStart"/>
      <w:r w:rsidR="00827912" w:rsidRPr="00511D4F">
        <w:rPr>
          <w:rFonts w:ascii="Times New Roman" w:hAnsi="Times New Roman"/>
          <w:color w:val="000000" w:themeColor="text1"/>
          <w:sz w:val="24"/>
          <w:szCs w:val="24"/>
        </w:rPr>
        <w:t>Vigato</w:t>
      </w:r>
      <w:proofErr w:type="spellEnd"/>
      <w:r w:rsidR="0082791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e o representante discente de pós-graduação Leonardo Almeida Barbosa</w:t>
      </w:r>
      <w:r w:rsidR="00246EED" w:rsidRPr="00511D4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55396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  <w:u w:val="single"/>
        </w:rPr>
        <w:t>Não votantes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>: Pri</w:t>
      </w:r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>scila Moura Arakaki, secretária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proofErr w:type="gramStart"/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>ConsCCNH</w:t>
      </w:r>
      <w:proofErr w:type="spellEnd"/>
      <w:proofErr w:type="gramEnd"/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, e Jacqueline </w:t>
      </w:r>
      <w:proofErr w:type="spellStart"/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>Gogora</w:t>
      </w:r>
      <w:proofErr w:type="spellEnd"/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Barbosa, estagiária da Divisão Acadêmica do CCNH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953453">
        <w:rPr>
          <w:rFonts w:ascii="Times New Roman" w:hAnsi="Times New Roman"/>
          <w:color w:val="000000" w:themeColor="text1"/>
          <w:sz w:val="24"/>
          <w:szCs w:val="24"/>
        </w:rPr>
        <w:t xml:space="preserve">Marcos de Abreu Ávila, docente do Bacharelado em Física. </w:t>
      </w:r>
      <w:r w:rsidR="00443892" w:rsidRPr="00511D4F">
        <w:rPr>
          <w:rFonts w:ascii="Times New Roman" w:hAnsi="Times New Roman"/>
          <w:color w:val="000000" w:themeColor="text1"/>
          <w:sz w:val="24"/>
          <w:szCs w:val="24"/>
          <w:u w:val="single"/>
        </w:rPr>
        <w:t>Ausentes:</w:t>
      </w:r>
      <w:r w:rsidR="00443892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 a vice-presidente, Paula Homem de Mello, por afastamento para evento científico. </w:t>
      </w:r>
      <w:r w:rsidR="00821E3A" w:rsidRPr="00511D4F">
        <w:rPr>
          <w:rFonts w:ascii="Times New Roman" w:hAnsi="Times New Roman"/>
          <w:color w:val="000000" w:themeColor="text1"/>
          <w:sz w:val="24"/>
          <w:szCs w:val="24"/>
        </w:rPr>
        <w:t xml:space="preserve">Havendo </w:t>
      </w:r>
      <w:r w:rsidR="00821E3A" w:rsidRPr="00511D4F">
        <w:rPr>
          <w:rFonts w:ascii="Times New Roman" w:hAnsi="Times New Roman"/>
          <w:sz w:val="24"/>
          <w:szCs w:val="24"/>
        </w:rPr>
        <w:t xml:space="preserve">quórum legal, Ronei abriu a sessão com os </w:t>
      </w:r>
      <w:r w:rsidR="00821E3A" w:rsidRPr="00511D4F">
        <w:rPr>
          <w:rFonts w:ascii="Times New Roman" w:hAnsi="Times New Roman"/>
          <w:b/>
          <w:sz w:val="24"/>
          <w:szCs w:val="24"/>
        </w:rPr>
        <w:t>Informes da Direção:</w:t>
      </w:r>
      <w:r w:rsidR="00821E3A" w:rsidRPr="00511D4F">
        <w:rPr>
          <w:rFonts w:ascii="Times New Roman" w:hAnsi="Times New Roman"/>
          <w:sz w:val="24"/>
          <w:szCs w:val="24"/>
        </w:rPr>
        <w:t xml:space="preserve"> </w:t>
      </w:r>
      <w:r w:rsidR="00043D7F" w:rsidRPr="00511D4F">
        <w:rPr>
          <w:rFonts w:ascii="Times New Roman" w:hAnsi="Times New Roman"/>
          <w:sz w:val="24"/>
          <w:szCs w:val="24"/>
        </w:rPr>
        <w:t xml:space="preserve">1. </w:t>
      </w:r>
      <w:r w:rsidR="003505F3" w:rsidRPr="00511D4F">
        <w:rPr>
          <w:rFonts w:ascii="Times New Roman" w:hAnsi="Times New Roman"/>
          <w:sz w:val="24"/>
          <w:szCs w:val="24"/>
        </w:rPr>
        <w:t xml:space="preserve">Deu posse aos novos conselheiros e explicou procedimentos e rotinas das sessões do Conselho. 2. Informou as solicitações de renovação de cadastro de pesquisador doutor colaborador (PDC) aprovadas no período. 3. Comentou sobre a resposta da </w:t>
      </w:r>
      <w:proofErr w:type="spellStart"/>
      <w:r w:rsidR="003505F3" w:rsidRPr="00511D4F">
        <w:rPr>
          <w:rFonts w:ascii="Times New Roman" w:hAnsi="Times New Roman"/>
          <w:sz w:val="24"/>
          <w:szCs w:val="24"/>
        </w:rPr>
        <w:t>Pró-</w:t>
      </w:r>
      <w:r w:rsidR="00262E18">
        <w:rPr>
          <w:rFonts w:ascii="Times New Roman" w:hAnsi="Times New Roman"/>
          <w:sz w:val="24"/>
          <w:szCs w:val="24"/>
        </w:rPr>
        <w:t>R</w:t>
      </w:r>
      <w:r w:rsidR="003505F3" w:rsidRPr="00511D4F">
        <w:rPr>
          <w:rFonts w:ascii="Times New Roman" w:hAnsi="Times New Roman"/>
          <w:sz w:val="24"/>
          <w:szCs w:val="24"/>
        </w:rPr>
        <w:t>eitoria</w:t>
      </w:r>
      <w:proofErr w:type="spellEnd"/>
      <w:r w:rsidR="003505F3" w:rsidRPr="00511D4F">
        <w:rPr>
          <w:rFonts w:ascii="Times New Roman" w:hAnsi="Times New Roman"/>
          <w:sz w:val="24"/>
          <w:szCs w:val="24"/>
        </w:rPr>
        <w:t xml:space="preserve"> de Planejamento e Desenvolvimento Institucional (PROPLADI) à solicitação do </w:t>
      </w:r>
      <w:proofErr w:type="gramStart"/>
      <w:r w:rsidR="003505F3" w:rsidRPr="00511D4F">
        <w:rPr>
          <w:rFonts w:ascii="Times New Roman" w:hAnsi="Times New Roman"/>
          <w:sz w:val="24"/>
          <w:szCs w:val="24"/>
        </w:rPr>
        <w:t>ConsCCNH</w:t>
      </w:r>
      <w:proofErr w:type="gramEnd"/>
      <w:r w:rsidR="003505F3" w:rsidRPr="00511D4F">
        <w:rPr>
          <w:rFonts w:ascii="Times New Roman" w:hAnsi="Times New Roman"/>
          <w:sz w:val="24"/>
          <w:szCs w:val="24"/>
        </w:rPr>
        <w:t xml:space="preserve"> sobre o orçamento da UFABC, recebida ao fim da gestão anterior deste Conselho. 4. Informou que a Reitoria solicitou a indicação de um representante para participar em grupo de trabalho que discutirá a possibilidade de instalação de uma Central de Gases no campus de São Bernardo. Acresceu que a direção do CCNH pretende indicar o presidente da comissão de pesquisa do centro (CALGP), Tiago Rodrigues, para esta atividade. 5. Comentou sobre o andamento dos trabalhos do grupo de trabalho de Alocação Didática do CCNH.</w:t>
      </w:r>
      <w:r w:rsidR="00225784" w:rsidRPr="00511D4F">
        <w:rPr>
          <w:rFonts w:ascii="Times New Roman" w:hAnsi="Times New Roman"/>
          <w:sz w:val="24"/>
          <w:szCs w:val="24"/>
        </w:rPr>
        <w:t xml:space="preserve"> Informou que a próxima reunião está agendada para o dia 18 de agosto, e está previsto apresentar o relatório final na sessão seguinte do Conselho.</w:t>
      </w:r>
      <w:r w:rsidR="00193DBB" w:rsidRPr="00511D4F">
        <w:rPr>
          <w:rFonts w:ascii="Times New Roman" w:hAnsi="Times New Roman"/>
          <w:sz w:val="24"/>
          <w:szCs w:val="24"/>
        </w:rPr>
        <w:t xml:space="preserve"> </w:t>
      </w:r>
      <w:r w:rsidR="003505F3" w:rsidRPr="00511D4F">
        <w:rPr>
          <w:rFonts w:ascii="Times New Roman" w:hAnsi="Times New Roman"/>
          <w:sz w:val="24"/>
          <w:szCs w:val="24"/>
        </w:rPr>
        <w:t>6.</w:t>
      </w:r>
      <w:r w:rsidR="00193DBB" w:rsidRPr="00511D4F">
        <w:rPr>
          <w:rFonts w:ascii="Times New Roman" w:hAnsi="Times New Roman"/>
          <w:sz w:val="24"/>
          <w:szCs w:val="24"/>
        </w:rPr>
        <w:t xml:space="preserve"> </w:t>
      </w:r>
      <w:r w:rsidR="003505F3" w:rsidRPr="00511D4F">
        <w:rPr>
          <w:rFonts w:ascii="Times New Roman" w:hAnsi="Times New Roman"/>
          <w:sz w:val="24"/>
          <w:szCs w:val="24"/>
        </w:rPr>
        <w:t>Comentou a recomendação da Comissão de Vagas</w:t>
      </w:r>
      <w:r w:rsidR="00225784" w:rsidRPr="00511D4F">
        <w:rPr>
          <w:rFonts w:ascii="Times New Roman" w:hAnsi="Times New Roman"/>
          <w:sz w:val="24"/>
          <w:szCs w:val="24"/>
        </w:rPr>
        <w:t xml:space="preserve"> para que seja indicada a possibilidade de financiamento em caso de convite </w:t>
      </w:r>
      <w:proofErr w:type="gramStart"/>
      <w:r w:rsidR="00225784" w:rsidRPr="00511D4F">
        <w:rPr>
          <w:rFonts w:ascii="Times New Roman" w:hAnsi="Times New Roman"/>
          <w:sz w:val="24"/>
          <w:szCs w:val="24"/>
        </w:rPr>
        <w:t>a docentes</w:t>
      </w:r>
      <w:proofErr w:type="gramEnd"/>
      <w:r w:rsidR="00225784" w:rsidRPr="00511D4F">
        <w:rPr>
          <w:rFonts w:ascii="Times New Roman" w:hAnsi="Times New Roman"/>
          <w:sz w:val="24"/>
          <w:szCs w:val="24"/>
        </w:rPr>
        <w:t xml:space="preserve"> de estados fora de São Paulo</w:t>
      </w:r>
      <w:r w:rsidR="00262E18">
        <w:rPr>
          <w:rFonts w:ascii="Times New Roman" w:hAnsi="Times New Roman"/>
          <w:sz w:val="24"/>
          <w:szCs w:val="24"/>
        </w:rPr>
        <w:t xml:space="preserve"> para participação em comissões julgadoras de concursos</w:t>
      </w:r>
      <w:r w:rsidR="00225784" w:rsidRPr="00511D4F">
        <w:rPr>
          <w:rFonts w:ascii="Times New Roman" w:hAnsi="Times New Roman"/>
          <w:sz w:val="24"/>
          <w:szCs w:val="24"/>
        </w:rPr>
        <w:t>. Acrescentou</w:t>
      </w:r>
      <w:r w:rsidR="00225784" w:rsidRPr="00511D4F">
        <w:rPr>
          <w:rFonts w:ascii="Times New Roman" w:hAnsi="Times New Roman"/>
          <w:sz w:val="24"/>
          <w:szCs w:val="24"/>
          <w:lang w:bidi="hi-IN"/>
        </w:rPr>
        <w:t xml:space="preserve"> que</w:t>
      </w:r>
      <w:r w:rsidR="00225784" w:rsidRPr="00511D4F">
        <w:rPr>
          <w:rFonts w:ascii="Times New Roman" w:hAnsi="Times New Roman"/>
          <w:sz w:val="24"/>
          <w:szCs w:val="24"/>
        </w:rPr>
        <w:t xml:space="preserve">, por conta de limitações financeiras, a </w:t>
      </w:r>
      <w:r w:rsidR="00225784" w:rsidRPr="00511D4F">
        <w:rPr>
          <w:rFonts w:ascii="Times New Roman" w:hAnsi="Times New Roman"/>
          <w:sz w:val="24"/>
          <w:szCs w:val="24"/>
          <w:lang w:bidi="hi-IN"/>
        </w:rPr>
        <w:t>Comissão de Vagas</w:t>
      </w:r>
      <w:r w:rsidR="00225784" w:rsidRPr="00511D4F">
        <w:rPr>
          <w:rFonts w:ascii="Times New Roman" w:hAnsi="Times New Roman"/>
          <w:sz w:val="24"/>
          <w:szCs w:val="24"/>
        </w:rPr>
        <w:t xml:space="preserve"> não tem aprovado</w:t>
      </w:r>
      <w:r w:rsidR="00225784" w:rsidRPr="00511D4F">
        <w:rPr>
          <w:rFonts w:ascii="Times New Roman" w:hAnsi="Times New Roman"/>
          <w:sz w:val="24"/>
          <w:szCs w:val="24"/>
          <w:lang w:bidi="hi-IN"/>
        </w:rPr>
        <w:t xml:space="preserve"> nenhuma indicação de banca com custeio de passagens aéreas. </w:t>
      </w:r>
      <w:r w:rsidR="003505F3" w:rsidRPr="00511D4F">
        <w:rPr>
          <w:rFonts w:ascii="Times New Roman" w:hAnsi="Times New Roman"/>
          <w:sz w:val="24"/>
          <w:szCs w:val="24"/>
        </w:rPr>
        <w:t xml:space="preserve"> </w:t>
      </w:r>
      <w:r w:rsidR="00225784" w:rsidRPr="00511D4F">
        <w:rPr>
          <w:rFonts w:ascii="Times New Roman" w:hAnsi="Times New Roman"/>
          <w:sz w:val="24"/>
          <w:szCs w:val="24"/>
        </w:rPr>
        <w:t>S</w:t>
      </w:r>
      <w:r w:rsidR="003505F3" w:rsidRPr="00511D4F">
        <w:rPr>
          <w:rFonts w:ascii="Times New Roman" w:hAnsi="Times New Roman"/>
          <w:sz w:val="24"/>
          <w:szCs w:val="24"/>
        </w:rPr>
        <w:t>olicito</w:t>
      </w:r>
      <w:r w:rsidR="00225784" w:rsidRPr="00511D4F">
        <w:rPr>
          <w:rFonts w:ascii="Times New Roman" w:hAnsi="Times New Roman"/>
          <w:sz w:val="24"/>
          <w:szCs w:val="24"/>
        </w:rPr>
        <w:t>u o apoio d</w:t>
      </w:r>
      <w:r w:rsidR="003505F3" w:rsidRPr="00511D4F">
        <w:rPr>
          <w:rFonts w:ascii="Times New Roman" w:hAnsi="Times New Roman"/>
          <w:sz w:val="24"/>
          <w:szCs w:val="24"/>
        </w:rPr>
        <w:t xml:space="preserve">os conselheiros em fiscalizar e orientar para que </w:t>
      </w:r>
      <w:r w:rsidR="00225784" w:rsidRPr="00511D4F">
        <w:rPr>
          <w:rFonts w:ascii="Times New Roman" w:hAnsi="Times New Roman"/>
          <w:sz w:val="24"/>
          <w:szCs w:val="24"/>
        </w:rPr>
        <w:t xml:space="preserve">as </w:t>
      </w:r>
      <w:r w:rsidR="003505F3" w:rsidRPr="00511D4F">
        <w:rPr>
          <w:rFonts w:ascii="Times New Roman" w:hAnsi="Times New Roman"/>
          <w:sz w:val="24"/>
          <w:szCs w:val="24"/>
        </w:rPr>
        <w:t>indicações de banca com tit</w:t>
      </w:r>
      <w:r w:rsidR="00225784" w:rsidRPr="00511D4F">
        <w:rPr>
          <w:rFonts w:ascii="Times New Roman" w:hAnsi="Times New Roman"/>
          <w:sz w:val="24"/>
          <w:szCs w:val="24"/>
        </w:rPr>
        <w:t>ulares de outros Estados contenham sempre</w:t>
      </w:r>
      <w:r w:rsidR="003505F3" w:rsidRPr="00511D4F">
        <w:rPr>
          <w:rFonts w:ascii="Times New Roman" w:hAnsi="Times New Roman"/>
          <w:sz w:val="24"/>
          <w:szCs w:val="24"/>
        </w:rPr>
        <w:t xml:space="preserve"> justificativa</w:t>
      </w:r>
      <w:r w:rsidR="00225784" w:rsidRPr="00511D4F">
        <w:rPr>
          <w:rFonts w:ascii="Times New Roman" w:hAnsi="Times New Roman"/>
          <w:sz w:val="24"/>
          <w:szCs w:val="24"/>
        </w:rPr>
        <w:t xml:space="preserve"> por escrito</w:t>
      </w:r>
      <w:r w:rsidR="003505F3" w:rsidRPr="00511D4F">
        <w:rPr>
          <w:rFonts w:ascii="Times New Roman" w:hAnsi="Times New Roman"/>
          <w:sz w:val="24"/>
          <w:szCs w:val="24"/>
        </w:rPr>
        <w:t>, e</w:t>
      </w:r>
      <w:r w:rsidR="00225784" w:rsidRPr="00511D4F">
        <w:rPr>
          <w:rFonts w:ascii="Times New Roman" w:hAnsi="Times New Roman"/>
          <w:sz w:val="24"/>
          <w:szCs w:val="24"/>
        </w:rPr>
        <w:t xml:space="preserve"> que conste se a á</w:t>
      </w:r>
      <w:r w:rsidR="003505F3" w:rsidRPr="00511D4F">
        <w:rPr>
          <w:rFonts w:ascii="Times New Roman" w:hAnsi="Times New Roman"/>
          <w:sz w:val="24"/>
          <w:szCs w:val="24"/>
        </w:rPr>
        <w:t>rea dispõe ou não de recurso financeiro para o custeio da passagem.</w:t>
      </w:r>
      <w:r w:rsidR="00225784" w:rsidRPr="00511D4F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>7. Informou que alguns docentes tê</w:t>
      </w:r>
      <w:r w:rsidR="003505F3" w:rsidRPr="00511D4F">
        <w:rPr>
          <w:rFonts w:ascii="Times New Roman" w:hAnsi="Times New Roman"/>
          <w:sz w:val="24"/>
          <w:szCs w:val="24"/>
        </w:rPr>
        <w:t>m deixado de entregar documentos referentes a projetos ou de responder a solicitação de informações enviadas pelas divisões do CCNH. Pontuou que o assunto será pautado na sessão seguinte.</w:t>
      </w:r>
      <w:r w:rsidR="00F94D0F">
        <w:rPr>
          <w:rFonts w:ascii="Times New Roman" w:hAnsi="Times New Roman"/>
          <w:sz w:val="24"/>
          <w:szCs w:val="24"/>
        </w:rPr>
        <w:t xml:space="preserve"> </w:t>
      </w:r>
      <w:r w:rsidR="00A32BE6">
        <w:rPr>
          <w:rFonts w:ascii="Times New Roman" w:hAnsi="Times New Roman"/>
          <w:sz w:val="24"/>
          <w:szCs w:val="24"/>
        </w:rPr>
        <w:t>Por sugestão de Ariane, serão discutidas</w:t>
      </w:r>
      <w:r w:rsidR="00F94D0F" w:rsidRPr="00F94D0F">
        <w:rPr>
          <w:rFonts w:ascii="Times New Roman" w:hAnsi="Times New Roman"/>
          <w:sz w:val="24"/>
          <w:szCs w:val="24"/>
        </w:rPr>
        <w:t xml:space="preserve"> estratégias para conscientizar discentes, docentes e </w:t>
      </w:r>
      <w:proofErr w:type="spellStart"/>
      <w:proofErr w:type="gramStart"/>
      <w:r w:rsidR="00F94D0F" w:rsidRPr="00F94D0F">
        <w:rPr>
          <w:rFonts w:ascii="Times New Roman" w:hAnsi="Times New Roman"/>
          <w:sz w:val="24"/>
          <w:szCs w:val="24"/>
        </w:rPr>
        <w:t>TAs</w:t>
      </w:r>
      <w:proofErr w:type="spellEnd"/>
      <w:proofErr w:type="gramEnd"/>
      <w:r w:rsidR="00F94D0F" w:rsidRPr="00F94D0F">
        <w:rPr>
          <w:rFonts w:ascii="Times New Roman" w:hAnsi="Times New Roman"/>
          <w:sz w:val="24"/>
          <w:szCs w:val="24"/>
        </w:rPr>
        <w:t xml:space="preserve"> sobre a importância do conselho de centro</w:t>
      </w:r>
      <w:r w:rsidR="00A32BE6">
        <w:rPr>
          <w:rFonts w:ascii="Times New Roman" w:hAnsi="Times New Roman"/>
          <w:sz w:val="24"/>
          <w:szCs w:val="24"/>
        </w:rPr>
        <w:t>; e a conselheira relatará o tema.</w:t>
      </w:r>
      <w:bookmarkStart w:id="0" w:name="_GoBack"/>
      <w:bookmarkEnd w:id="0"/>
      <w:r w:rsidR="003505F3" w:rsidRPr="00511D4F">
        <w:rPr>
          <w:rFonts w:ascii="Times New Roman" w:hAnsi="Times New Roman"/>
          <w:sz w:val="24"/>
          <w:szCs w:val="24"/>
        </w:rPr>
        <w:t xml:space="preserve"> 8.</w:t>
      </w:r>
      <w:r w:rsidR="00193DBB" w:rsidRPr="00511D4F">
        <w:rPr>
          <w:rFonts w:ascii="Times New Roman" w:hAnsi="Times New Roman"/>
          <w:sz w:val="24"/>
          <w:szCs w:val="24"/>
        </w:rPr>
        <w:t xml:space="preserve"> </w:t>
      </w:r>
      <w:r w:rsidR="003505F3" w:rsidRPr="00511D4F">
        <w:rPr>
          <w:rFonts w:ascii="Times New Roman" w:hAnsi="Times New Roman"/>
          <w:sz w:val="24"/>
          <w:szCs w:val="24"/>
        </w:rPr>
        <w:t xml:space="preserve">Informou que a solicitação de afastamento internacional de Ana Amélia Bergamini Machado, aprovada pelo </w:t>
      </w:r>
      <w:proofErr w:type="gramStart"/>
      <w:r w:rsidR="003505F3" w:rsidRPr="00511D4F">
        <w:rPr>
          <w:rFonts w:ascii="Times New Roman" w:hAnsi="Times New Roman"/>
          <w:sz w:val="24"/>
          <w:szCs w:val="24"/>
        </w:rPr>
        <w:t>ConsCCNH</w:t>
      </w:r>
      <w:proofErr w:type="gramEnd"/>
      <w:r w:rsidR="003505F3" w:rsidRPr="00511D4F">
        <w:rPr>
          <w:rFonts w:ascii="Times New Roman" w:hAnsi="Times New Roman"/>
          <w:sz w:val="24"/>
          <w:szCs w:val="24"/>
        </w:rPr>
        <w:t xml:space="preserve"> na sessão de junho, foi negada pela Reitoria, que propôs a realização do afastamento na modalidade sem ônus. Acrescentou que a direção do CCNH recorrerá da decisão.</w:t>
      </w:r>
      <w:r w:rsidR="00225784" w:rsidRPr="00511D4F">
        <w:rPr>
          <w:rFonts w:ascii="Times New Roman" w:hAnsi="Times New Roman"/>
          <w:sz w:val="24"/>
          <w:szCs w:val="24"/>
        </w:rPr>
        <w:t xml:space="preserve"> Não havendo informes dos conselheiros, passou</w:t>
      </w:r>
      <w:r w:rsidR="0017273B" w:rsidRPr="00511D4F">
        <w:rPr>
          <w:rFonts w:ascii="Times New Roman" w:hAnsi="Times New Roman"/>
          <w:sz w:val="24"/>
          <w:szCs w:val="24"/>
        </w:rPr>
        <w:t>-se</w:t>
      </w:r>
      <w:r w:rsidR="00225784" w:rsidRPr="00511D4F">
        <w:rPr>
          <w:rFonts w:ascii="Times New Roman" w:hAnsi="Times New Roman"/>
          <w:sz w:val="24"/>
          <w:szCs w:val="24"/>
        </w:rPr>
        <w:t xml:space="preserve"> à </w:t>
      </w:r>
      <w:r w:rsidR="001F3789" w:rsidRPr="00511D4F">
        <w:rPr>
          <w:rFonts w:ascii="Times New Roman" w:hAnsi="Times New Roman"/>
          <w:b/>
          <w:sz w:val="24"/>
          <w:szCs w:val="24"/>
        </w:rPr>
        <w:t>Ordem do dia</w:t>
      </w:r>
      <w:r w:rsidR="001F3789" w:rsidRPr="00511D4F">
        <w:rPr>
          <w:rFonts w:ascii="Times New Roman" w:hAnsi="Times New Roman"/>
          <w:sz w:val="24"/>
          <w:szCs w:val="24"/>
        </w:rPr>
        <w:t xml:space="preserve">. </w:t>
      </w:r>
      <w:r w:rsidR="00193DBB" w:rsidRPr="00511D4F">
        <w:rPr>
          <w:rFonts w:ascii="Times New Roman" w:hAnsi="Times New Roman"/>
          <w:sz w:val="24"/>
          <w:szCs w:val="24"/>
        </w:rPr>
        <w:t xml:space="preserve">1.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Ata da 6ª sessão ordinária – relator: Ronei Miotto</w:t>
      </w:r>
      <w:r w:rsidR="00193DBB" w:rsidRPr="00511D4F">
        <w:rPr>
          <w:rFonts w:ascii="Times New Roman" w:hAnsi="Times New Roman"/>
          <w:sz w:val="24"/>
          <w:szCs w:val="24"/>
        </w:rPr>
        <w:t xml:space="preserve">: </w:t>
      </w:r>
      <w:r w:rsidR="003B6E93" w:rsidRPr="00511D4F">
        <w:rPr>
          <w:rFonts w:ascii="Times New Roman" w:hAnsi="Times New Roman"/>
          <w:sz w:val="24"/>
          <w:szCs w:val="24"/>
        </w:rPr>
        <w:t>c</w:t>
      </w:r>
      <w:r w:rsidR="001F3789" w:rsidRPr="00511D4F">
        <w:rPr>
          <w:rFonts w:ascii="Times New Roman" w:hAnsi="Times New Roman"/>
          <w:sz w:val="24"/>
          <w:szCs w:val="24"/>
        </w:rPr>
        <w:t xml:space="preserve">onsiderando </w:t>
      </w:r>
      <w:r w:rsidR="00F242A7" w:rsidRPr="00511D4F">
        <w:rPr>
          <w:rFonts w:ascii="Times New Roman" w:hAnsi="Times New Roman"/>
          <w:sz w:val="24"/>
          <w:szCs w:val="24"/>
        </w:rPr>
        <w:t>que</w:t>
      </w:r>
      <w:r w:rsidR="001F3789" w:rsidRPr="00511D4F">
        <w:rPr>
          <w:rFonts w:ascii="Times New Roman" w:hAnsi="Times New Roman"/>
          <w:sz w:val="24"/>
          <w:szCs w:val="24"/>
        </w:rPr>
        <w:t xml:space="preserve"> a maior parte dos </w:t>
      </w:r>
      <w:r w:rsidR="00F242A7" w:rsidRPr="00511D4F">
        <w:rPr>
          <w:rFonts w:ascii="Times New Roman" w:hAnsi="Times New Roman"/>
          <w:sz w:val="24"/>
          <w:szCs w:val="24"/>
        </w:rPr>
        <w:t xml:space="preserve">conselheiros tomou posse pela primeira vez no </w:t>
      </w:r>
      <w:proofErr w:type="gramStart"/>
      <w:r w:rsidR="00F242A7" w:rsidRPr="00511D4F">
        <w:rPr>
          <w:rFonts w:ascii="Times New Roman" w:hAnsi="Times New Roman"/>
          <w:sz w:val="24"/>
          <w:szCs w:val="24"/>
        </w:rPr>
        <w:t>ConsCCNH</w:t>
      </w:r>
      <w:proofErr w:type="gramEnd"/>
      <w:r w:rsidR="00F242A7" w:rsidRPr="00511D4F">
        <w:rPr>
          <w:rFonts w:ascii="Times New Roman" w:hAnsi="Times New Roman"/>
          <w:sz w:val="24"/>
          <w:szCs w:val="24"/>
        </w:rPr>
        <w:t xml:space="preserve"> </w:t>
      </w:r>
      <w:r w:rsidR="001F3789" w:rsidRPr="00511D4F">
        <w:rPr>
          <w:rFonts w:ascii="Times New Roman" w:hAnsi="Times New Roman"/>
          <w:sz w:val="24"/>
          <w:szCs w:val="24"/>
        </w:rPr>
        <w:t xml:space="preserve">nesta data, Allan propôs </w:t>
      </w:r>
      <w:proofErr w:type="gramStart"/>
      <w:r w:rsidR="001F3789" w:rsidRPr="00511D4F">
        <w:rPr>
          <w:rFonts w:ascii="Times New Roman" w:hAnsi="Times New Roman"/>
          <w:sz w:val="24"/>
          <w:szCs w:val="24"/>
        </w:rPr>
        <w:t>que</w:t>
      </w:r>
      <w:proofErr w:type="gramEnd"/>
      <w:r w:rsidR="001F3789" w:rsidRPr="00511D4F">
        <w:rPr>
          <w:rFonts w:ascii="Times New Roman" w:hAnsi="Times New Roman"/>
          <w:sz w:val="24"/>
          <w:szCs w:val="24"/>
        </w:rPr>
        <w:t xml:space="preserve"> se solicit</w:t>
      </w:r>
      <w:r w:rsidR="003B6E93" w:rsidRPr="00511D4F">
        <w:rPr>
          <w:rFonts w:ascii="Times New Roman" w:hAnsi="Times New Roman"/>
          <w:sz w:val="24"/>
          <w:szCs w:val="24"/>
        </w:rPr>
        <w:t xml:space="preserve">e </w:t>
      </w:r>
      <w:r w:rsidR="001F3789" w:rsidRPr="00511D4F">
        <w:rPr>
          <w:rFonts w:ascii="Times New Roman" w:hAnsi="Times New Roman"/>
          <w:sz w:val="24"/>
          <w:szCs w:val="24"/>
        </w:rPr>
        <w:t>aos membros da gestão anterior do Conselho</w:t>
      </w:r>
      <w:r w:rsidR="003B6E93" w:rsidRPr="00511D4F">
        <w:rPr>
          <w:rFonts w:ascii="Times New Roman" w:hAnsi="Times New Roman"/>
          <w:sz w:val="24"/>
          <w:szCs w:val="24"/>
        </w:rPr>
        <w:t xml:space="preserve"> um indicativo de aprovação desta ata</w:t>
      </w:r>
      <w:r w:rsidR="001F3789" w:rsidRPr="00511D4F">
        <w:rPr>
          <w:rFonts w:ascii="Times New Roman" w:hAnsi="Times New Roman"/>
          <w:sz w:val="24"/>
          <w:szCs w:val="24"/>
        </w:rPr>
        <w:t xml:space="preserve">, sendo acatado. O item foi mantido </w:t>
      </w:r>
      <w:r w:rsidR="00193DBB" w:rsidRPr="00511D4F">
        <w:rPr>
          <w:rFonts w:ascii="Times New Roman" w:hAnsi="Times New Roman"/>
          <w:sz w:val="24"/>
          <w:szCs w:val="24"/>
        </w:rPr>
        <w:t>em pauta.</w:t>
      </w:r>
      <w:r w:rsidR="001F3789" w:rsidRPr="00511D4F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2.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Avaliações em estágio probatório</w:t>
      </w:r>
      <w:r w:rsidR="00193DBB" w:rsidRPr="00511D4F">
        <w:rPr>
          <w:rFonts w:ascii="Times New Roman" w:hAnsi="Times New Roman"/>
          <w:sz w:val="24"/>
          <w:szCs w:val="24"/>
        </w:rPr>
        <w:t>:</w:t>
      </w:r>
      <w:r w:rsidR="003B6E93" w:rsidRPr="00511D4F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a </w:t>
      </w:r>
      <w:r w:rsidR="00193DBB" w:rsidRPr="00511D4F">
        <w:rPr>
          <w:rFonts w:ascii="Times New Roman" w:hAnsi="Times New Roman"/>
          <w:sz w:val="24"/>
          <w:szCs w:val="24"/>
        </w:rPr>
        <w:lastRenderedPageBreak/>
        <w:t xml:space="preserve">avaliação de 12 meses favorável à continuação em estágio probatório de Allan Moreira Xavier foi aprovada com uma abstenção (Allan, por conflito de interesse). As avaliações de 24 meses favoráveis à continuação em estágio probatório de Alexander de Freitas e Luca Jean </w:t>
      </w:r>
      <w:proofErr w:type="spellStart"/>
      <w:r w:rsidR="00193DBB" w:rsidRPr="00511D4F">
        <w:rPr>
          <w:rFonts w:ascii="Times New Roman" w:hAnsi="Times New Roman"/>
          <w:sz w:val="24"/>
          <w:szCs w:val="24"/>
        </w:rPr>
        <w:t>Pitteloud</w:t>
      </w:r>
      <w:proofErr w:type="spellEnd"/>
      <w:r w:rsidR="00193DBB" w:rsidRPr="00511D4F">
        <w:rPr>
          <w:rFonts w:ascii="Times New Roman" w:hAnsi="Times New Roman"/>
          <w:sz w:val="24"/>
          <w:szCs w:val="24"/>
        </w:rPr>
        <w:t xml:space="preserve"> (Filosofia) foram aprovadas por unanimidade. 3.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Ad Referendum: indicações das bancas de Física referentes aos editais 226/2016-A (Gravitação) e 225/2016 (Tecnologia e Informação Quântica) – relator: Ronei Miotto</w:t>
      </w:r>
      <w:r w:rsidR="00193DBB" w:rsidRPr="00511D4F">
        <w:rPr>
          <w:rFonts w:ascii="Times New Roman" w:hAnsi="Times New Roman"/>
          <w:sz w:val="24"/>
          <w:szCs w:val="24"/>
        </w:rPr>
        <w:t xml:space="preserve">. </w:t>
      </w:r>
      <w:r w:rsidR="00F93F94" w:rsidRPr="00511D4F">
        <w:rPr>
          <w:rFonts w:ascii="Times New Roman" w:hAnsi="Times New Roman"/>
          <w:sz w:val="24"/>
          <w:szCs w:val="24"/>
          <w:lang w:bidi="hi-IN"/>
        </w:rPr>
        <w:t xml:space="preserve">Ronei </w:t>
      </w:r>
      <w:r w:rsidR="00F93F94" w:rsidRPr="00511D4F">
        <w:rPr>
          <w:rFonts w:ascii="Times New Roman" w:hAnsi="Times New Roman"/>
          <w:sz w:val="24"/>
          <w:szCs w:val="24"/>
        </w:rPr>
        <w:t>expôs</w:t>
      </w:r>
      <w:r w:rsidR="00F07480" w:rsidRPr="00511D4F">
        <w:rPr>
          <w:rFonts w:ascii="Times New Roman" w:hAnsi="Times New Roman"/>
          <w:sz w:val="24"/>
          <w:szCs w:val="24"/>
        </w:rPr>
        <w:t xml:space="preserve"> o histórico das indicações</w:t>
      </w:r>
      <w:r w:rsidR="00F93F94" w:rsidRPr="00511D4F">
        <w:rPr>
          <w:rFonts w:ascii="Times New Roman" w:hAnsi="Times New Roman"/>
          <w:sz w:val="24"/>
          <w:szCs w:val="24"/>
          <w:lang w:bidi="hi-IN"/>
        </w:rPr>
        <w:t xml:space="preserve"> d</w:t>
      </w:r>
      <w:r w:rsidR="00F07480" w:rsidRPr="00511D4F">
        <w:rPr>
          <w:rFonts w:ascii="Times New Roman" w:hAnsi="Times New Roman"/>
          <w:sz w:val="24"/>
          <w:szCs w:val="24"/>
        </w:rPr>
        <w:t>e</w:t>
      </w:r>
      <w:r w:rsidR="00F93F94" w:rsidRPr="00511D4F">
        <w:rPr>
          <w:rFonts w:ascii="Times New Roman" w:hAnsi="Times New Roman"/>
          <w:sz w:val="24"/>
          <w:szCs w:val="24"/>
          <w:lang w:bidi="hi-IN"/>
        </w:rPr>
        <w:t xml:space="preserve"> banca para </w:t>
      </w:r>
      <w:r w:rsidR="00F07480" w:rsidRPr="00511D4F">
        <w:rPr>
          <w:rFonts w:ascii="Times New Roman" w:hAnsi="Times New Roman"/>
          <w:sz w:val="24"/>
          <w:szCs w:val="24"/>
        </w:rPr>
        <w:t>estes concursos</w:t>
      </w:r>
      <w:r w:rsidR="00F93F94" w:rsidRPr="00511D4F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3D1606" w:rsidRPr="00511D4F">
        <w:rPr>
          <w:rFonts w:ascii="Times New Roman" w:hAnsi="Times New Roman"/>
          <w:sz w:val="24"/>
          <w:szCs w:val="24"/>
        </w:rPr>
        <w:t xml:space="preserve">informando </w:t>
      </w:r>
      <w:r w:rsidR="00F93F94" w:rsidRPr="00511D4F">
        <w:rPr>
          <w:rFonts w:ascii="Times New Roman" w:hAnsi="Times New Roman"/>
          <w:sz w:val="24"/>
          <w:szCs w:val="24"/>
          <w:lang w:bidi="hi-IN"/>
        </w:rPr>
        <w:t>que, apesar de aprovada</w:t>
      </w:r>
      <w:r w:rsidR="00F07480" w:rsidRPr="00511D4F">
        <w:rPr>
          <w:rFonts w:ascii="Times New Roman" w:hAnsi="Times New Roman"/>
          <w:sz w:val="24"/>
          <w:szCs w:val="24"/>
        </w:rPr>
        <w:t>s</w:t>
      </w:r>
      <w:r w:rsidR="00F93F94" w:rsidRPr="00511D4F">
        <w:rPr>
          <w:rFonts w:ascii="Times New Roman" w:hAnsi="Times New Roman"/>
          <w:sz w:val="24"/>
          <w:szCs w:val="24"/>
          <w:lang w:bidi="hi-IN"/>
        </w:rPr>
        <w:t xml:space="preserve"> no conselho, </w:t>
      </w:r>
      <w:r w:rsidR="00F07480" w:rsidRPr="00511D4F">
        <w:rPr>
          <w:rFonts w:ascii="Times New Roman" w:hAnsi="Times New Roman"/>
          <w:sz w:val="24"/>
          <w:szCs w:val="24"/>
        </w:rPr>
        <w:t>sofreram alterações na</w:t>
      </w:r>
      <w:r w:rsidR="00F93F94" w:rsidRPr="00511D4F">
        <w:rPr>
          <w:rFonts w:ascii="Times New Roman" w:hAnsi="Times New Roman"/>
          <w:sz w:val="24"/>
          <w:szCs w:val="24"/>
          <w:lang w:bidi="hi-IN"/>
        </w:rPr>
        <w:t xml:space="preserve"> Comissão de Vagas </w:t>
      </w:r>
      <w:r w:rsidR="00F07480" w:rsidRPr="00511D4F">
        <w:rPr>
          <w:rFonts w:ascii="Times New Roman" w:hAnsi="Times New Roman"/>
          <w:sz w:val="24"/>
          <w:szCs w:val="24"/>
        </w:rPr>
        <w:t xml:space="preserve">que </w:t>
      </w:r>
      <w:r w:rsidR="00A30D24" w:rsidRPr="00511D4F">
        <w:rPr>
          <w:rFonts w:ascii="Times New Roman" w:hAnsi="Times New Roman"/>
          <w:sz w:val="24"/>
          <w:szCs w:val="24"/>
        </w:rPr>
        <w:t>substituiu</w:t>
      </w:r>
      <w:r w:rsidR="00F07480" w:rsidRPr="00511D4F">
        <w:rPr>
          <w:rFonts w:ascii="Times New Roman" w:hAnsi="Times New Roman"/>
          <w:sz w:val="24"/>
          <w:szCs w:val="24"/>
        </w:rPr>
        <w:t xml:space="preserve"> as indicações de titulares de fora do estado de São Paulo p</w:t>
      </w:r>
      <w:r w:rsidR="00A30D24" w:rsidRPr="00511D4F">
        <w:rPr>
          <w:rFonts w:ascii="Times New Roman" w:hAnsi="Times New Roman"/>
          <w:sz w:val="24"/>
          <w:szCs w:val="24"/>
        </w:rPr>
        <w:t>or nomes de</w:t>
      </w:r>
      <w:r w:rsidR="00F07480" w:rsidRPr="00511D4F">
        <w:rPr>
          <w:rFonts w:ascii="Times New Roman" w:hAnsi="Times New Roman"/>
          <w:sz w:val="24"/>
          <w:szCs w:val="24"/>
        </w:rPr>
        <w:t xml:space="preserve"> suplentes residentes no estado</w:t>
      </w:r>
      <w:r w:rsidR="00F93F94" w:rsidRPr="00511D4F">
        <w:rPr>
          <w:rFonts w:ascii="Times New Roman" w:hAnsi="Times New Roman"/>
          <w:sz w:val="24"/>
          <w:szCs w:val="24"/>
        </w:rPr>
        <w:t xml:space="preserve">. </w:t>
      </w:r>
      <w:r w:rsidR="00315212" w:rsidRPr="00511D4F">
        <w:rPr>
          <w:rFonts w:ascii="Times New Roman" w:hAnsi="Times New Roman"/>
          <w:sz w:val="24"/>
          <w:szCs w:val="24"/>
        </w:rPr>
        <w:t xml:space="preserve">Acrescentou que </w:t>
      </w:r>
      <w:r w:rsidR="003D1606" w:rsidRPr="00511D4F">
        <w:rPr>
          <w:rFonts w:ascii="Times New Roman" w:hAnsi="Times New Roman"/>
          <w:sz w:val="24"/>
          <w:szCs w:val="24"/>
        </w:rPr>
        <w:t>est</w:t>
      </w:r>
      <w:r w:rsidR="00315212" w:rsidRPr="00511D4F">
        <w:rPr>
          <w:rFonts w:ascii="Times New Roman" w:hAnsi="Times New Roman"/>
          <w:sz w:val="24"/>
          <w:szCs w:val="24"/>
        </w:rPr>
        <w:t xml:space="preserve">as alterações da Comissão de Vagas foram revertidas </w:t>
      </w:r>
      <w:r w:rsidR="003D1606" w:rsidRPr="00511D4F">
        <w:rPr>
          <w:rFonts w:ascii="Times New Roman" w:hAnsi="Times New Roman"/>
          <w:sz w:val="24"/>
          <w:szCs w:val="24"/>
        </w:rPr>
        <w:t xml:space="preserve">com </w:t>
      </w:r>
      <w:r w:rsidR="00315212" w:rsidRPr="00511D4F">
        <w:rPr>
          <w:rFonts w:ascii="Times New Roman" w:hAnsi="Times New Roman"/>
          <w:sz w:val="24"/>
          <w:szCs w:val="24"/>
        </w:rPr>
        <w:t>o esclarecimento</w:t>
      </w:r>
      <w:r w:rsidR="003D1606" w:rsidRPr="00511D4F">
        <w:rPr>
          <w:rFonts w:ascii="Times New Roman" w:hAnsi="Times New Roman"/>
          <w:sz w:val="24"/>
          <w:szCs w:val="24"/>
        </w:rPr>
        <w:t xml:space="preserve"> </w:t>
      </w:r>
      <w:r w:rsidR="0017273B" w:rsidRPr="00511D4F">
        <w:rPr>
          <w:rFonts w:ascii="Times New Roman" w:hAnsi="Times New Roman"/>
          <w:sz w:val="24"/>
          <w:szCs w:val="24"/>
        </w:rPr>
        <w:t>enviado pelas</w:t>
      </w:r>
      <w:r w:rsidR="00315212" w:rsidRPr="00511D4F">
        <w:rPr>
          <w:rFonts w:ascii="Times New Roman" w:hAnsi="Times New Roman"/>
          <w:sz w:val="24"/>
          <w:szCs w:val="24"/>
        </w:rPr>
        <w:t xml:space="preserve"> áreas</w:t>
      </w:r>
      <w:r w:rsidR="0017273B" w:rsidRPr="00511D4F">
        <w:rPr>
          <w:rFonts w:ascii="Times New Roman" w:hAnsi="Times New Roman"/>
          <w:sz w:val="24"/>
          <w:szCs w:val="24"/>
        </w:rPr>
        <w:t>, por escrito,</w:t>
      </w:r>
      <w:r w:rsidR="00315212" w:rsidRPr="00511D4F">
        <w:rPr>
          <w:rFonts w:ascii="Times New Roman" w:hAnsi="Times New Roman"/>
          <w:sz w:val="24"/>
          <w:szCs w:val="24"/>
        </w:rPr>
        <w:t xml:space="preserve"> justi</w:t>
      </w:r>
      <w:r w:rsidR="0017273B" w:rsidRPr="00511D4F">
        <w:rPr>
          <w:rFonts w:ascii="Times New Roman" w:hAnsi="Times New Roman"/>
          <w:sz w:val="24"/>
          <w:szCs w:val="24"/>
        </w:rPr>
        <w:t>ficando a necessidade das indicações propostas</w:t>
      </w:r>
      <w:r w:rsidR="00315212" w:rsidRPr="00511D4F">
        <w:rPr>
          <w:rFonts w:ascii="Times New Roman" w:hAnsi="Times New Roman"/>
          <w:sz w:val="24"/>
          <w:szCs w:val="24"/>
        </w:rPr>
        <w:t xml:space="preserve">. </w:t>
      </w:r>
      <w:r w:rsidR="0017273B" w:rsidRPr="00511D4F">
        <w:rPr>
          <w:rFonts w:ascii="Times New Roman" w:hAnsi="Times New Roman"/>
          <w:sz w:val="24"/>
          <w:szCs w:val="24"/>
        </w:rPr>
        <w:t>As in</w:t>
      </w:r>
      <w:r w:rsidR="00193DBB" w:rsidRPr="00511D4F">
        <w:rPr>
          <w:rFonts w:ascii="Times New Roman" w:hAnsi="Times New Roman"/>
          <w:sz w:val="24"/>
          <w:szCs w:val="24"/>
        </w:rPr>
        <w:t>dicações</w:t>
      </w:r>
      <w:r w:rsidR="003D1606" w:rsidRPr="00511D4F">
        <w:rPr>
          <w:rFonts w:ascii="Times New Roman" w:hAnsi="Times New Roman"/>
          <w:sz w:val="24"/>
          <w:szCs w:val="24"/>
        </w:rPr>
        <w:t xml:space="preserve"> foram</w:t>
      </w:r>
      <w:r w:rsidR="00193DBB" w:rsidRPr="00511D4F">
        <w:rPr>
          <w:rFonts w:ascii="Times New Roman" w:hAnsi="Times New Roman"/>
          <w:sz w:val="24"/>
          <w:szCs w:val="24"/>
        </w:rPr>
        <w:t xml:space="preserve"> aprovadas por unanimidade.</w:t>
      </w:r>
      <w:r w:rsidR="0017273B" w:rsidRPr="00511D4F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4.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Indicações de bancas para o edital 218/2016 (subáreas: Ética e Conhecimento; Filosofia e Ensino; Metafísica)</w:t>
      </w:r>
      <w:r w:rsidR="00193DBB" w:rsidRPr="00511D4F">
        <w:rPr>
          <w:rFonts w:ascii="Times New Roman" w:hAnsi="Times New Roman"/>
          <w:sz w:val="24"/>
          <w:szCs w:val="24"/>
        </w:rPr>
        <w:t xml:space="preserve"> – relator Dalmo Mandelli. </w:t>
      </w:r>
      <w:r w:rsidR="00C20B5E" w:rsidRPr="00511D4F">
        <w:rPr>
          <w:rFonts w:ascii="Times New Roman" w:hAnsi="Times New Roman"/>
          <w:sz w:val="24"/>
          <w:szCs w:val="24"/>
          <w:lang w:bidi="hi-IN"/>
        </w:rPr>
        <w:t>Dalmo apresentou seu relato pontuando que</w:t>
      </w:r>
      <w:r w:rsidR="004A3395" w:rsidRPr="00511D4F">
        <w:rPr>
          <w:rFonts w:ascii="Times New Roman" w:hAnsi="Times New Roman"/>
          <w:sz w:val="24"/>
          <w:szCs w:val="24"/>
        </w:rPr>
        <w:t>, após a apreciação das indicações na sessão de julho do conselho,</w:t>
      </w:r>
      <w:r w:rsidR="00C20B5E" w:rsidRPr="00511D4F">
        <w:rPr>
          <w:rFonts w:ascii="Times New Roman" w:hAnsi="Times New Roman"/>
          <w:sz w:val="24"/>
          <w:szCs w:val="24"/>
          <w:lang w:bidi="hi-IN"/>
        </w:rPr>
        <w:t xml:space="preserve"> foram solicitados </w:t>
      </w:r>
      <w:r w:rsidR="004A3395" w:rsidRPr="00511D4F">
        <w:rPr>
          <w:rFonts w:ascii="Times New Roman" w:hAnsi="Times New Roman"/>
          <w:sz w:val="24"/>
          <w:szCs w:val="24"/>
          <w:lang w:bidi="hi-IN"/>
        </w:rPr>
        <w:t>à área</w:t>
      </w:r>
      <w:r w:rsidR="004A3395" w:rsidRPr="00511D4F">
        <w:rPr>
          <w:rFonts w:ascii="Times New Roman" w:hAnsi="Times New Roman"/>
          <w:sz w:val="24"/>
          <w:szCs w:val="24"/>
        </w:rPr>
        <w:t xml:space="preserve"> </w:t>
      </w:r>
      <w:r w:rsidR="00C20B5E" w:rsidRPr="00511D4F">
        <w:rPr>
          <w:rFonts w:ascii="Times New Roman" w:hAnsi="Times New Roman"/>
          <w:sz w:val="24"/>
          <w:szCs w:val="24"/>
          <w:lang w:bidi="hi-IN"/>
        </w:rPr>
        <w:t xml:space="preserve">esclarecimentos </w:t>
      </w:r>
      <w:r w:rsidR="00A570A8" w:rsidRPr="00511D4F">
        <w:rPr>
          <w:rFonts w:ascii="Times New Roman" w:hAnsi="Times New Roman"/>
          <w:sz w:val="24"/>
          <w:szCs w:val="24"/>
        </w:rPr>
        <w:t>complementares</w:t>
      </w:r>
      <w:r w:rsidR="004A3395" w:rsidRPr="00511D4F">
        <w:rPr>
          <w:rFonts w:ascii="Times New Roman" w:hAnsi="Times New Roman"/>
          <w:sz w:val="24"/>
          <w:szCs w:val="24"/>
        </w:rPr>
        <w:t>.</w:t>
      </w:r>
      <w:r w:rsidR="00C20B5E" w:rsidRPr="00511D4F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4A3395" w:rsidRPr="00511D4F">
        <w:rPr>
          <w:rFonts w:ascii="Times New Roman" w:hAnsi="Times New Roman"/>
          <w:sz w:val="24"/>
          <w:szCs w:val="24"/>
        </w:rPr>
        <w:t xml:space="preserve">Informou também </w:t>
      </w:r>
      <w:r w:rsidR="00C20B5E" w:rsidRPr="00511D4F">
        <w:rPr>
          <w:rFonts w:ascii="Times New Roman" w:hAnsi="Times New Roman"/>
          <w:sz w:val="24"/>
          <w:szCs w:val="24"/>
          <w:lang w:bidi="hi-IN"/>
        </w:rPr>
        <w:t>que</w:t>
      </w:r>
      <w:r w:rsidR="004A3395" w:rsidRPr="00511D4F">
        <w:rPr>
          <w:rFonts w:ascii="Times New Roman" w:hAnsi="Times New Roman"/>
          <w:sz w:val="24"/>
          <w:szCs w:val="24"/>
        </w:rPr>
        <w:t xml:space="preserve"> a área</w:t>
      </w:r>
      <w:r w:rsidR="00C20B5E" w:rsidRPr="00511D4F">
        <w:rPr>
          <w:rFonts w:ascii="Times New Roman" w:hAnsi="Times New Roman"/>
          <w:sz w:val="24"/>
          <w:szCs w:val="24"/>
          <w:lang w:bidi="hi-IN"/>
        </w:rPr>
        <w:t xml:space="preserve"> manteve a indicação inicial de quatro titulares</w:t>
      </w:r>
      <w:r w:rsidR="004A3395" w:rsidRPr="00511D4F">
        <w:rPr>
          <w:rFonts w:ascii="Times New Roman" w:hAnsi="Times New Roman"/>
          <w:sz w:val="24"/>
          <w:szCs w:val="24"/>
        </w:rPr>
        <w:t>,</w:t>
      </w:r>
      <w:r w:rsidR="00C20B5E" w:rsidRPr="00511D4F">
        <w:rPr>
          <w:rFonts w:ascii="Times New Roman" w:hAnsi="Times New Roman"/>
          <w:sz w:val="24"/>
          <w:szCs w:val="24"/>
          <w:lang w:bidi="hi-IN"/>
        </w:rPr>
        <w:t xml:space="preserve"> sendo dois internos e dois externos.</w:t>
      </w:r>
      <w:r w:rsidR="004A3395" w:rsidRPr="00511D4F">
        <w:rPr>
          <w:rFonts w:ascii="Times New Roman" w:hAnsi="Times New Roman"/>
          <w:sz w:val="24"/>
          <w:szCs w:val="24"/>
        </w:rPr>
        <w:t xml:space="preserve"> </w:t>
      </w:r>
      <w:r w:rsidR="004A3395" w:rsidRPr="00511D4F">
        <w:rPr>
          <w:rFonts w:ascii="Times New Roman" w:hAnsi="Times New Roman"/>
          <w:sz w:val="24"/>
          <w:szCs w:val="24"/>
          <w:lang w:bidi="hi-IN"/>
        </w:rPr>
        <w:t>Ronei prop</w:t>
      </w:r>
      <w:r w:rsidR="004A3395" w:rsidRPr="00511D4F">
        <w:rPr>
          <w:rFonts w:ascii="Times New Roman" w:hAnsi="Times New Roman"/>
          <w:sz w:val="24"/>
          <w:szCs w:val="24"/>
        </w:rPr>
        <w:t>ôs que as indicações de banca fossem discutidas separadamente, sendo</w:t>
      </w:r>
      <w:r w:rsidR="004A3395" w:rsidRPr="00511D4F">
        <w:rPr>
          <w:rFonts w:ascii="Times New Roman" w:hAnsi="Times New Roman"/>
          <w:sz w:val="24"/>
          <w:szCs w:val="24"/>
          <w:lang w:bidi="hi-IN"/>
        </w:rPr>
        <w:t xml:space="preserve"> acatado.</w:t>
      </w:r>
      <w:r w:rsidR="004A3395" w:rsidRPr="00511D4F">
        <w:rPr>
          <w:rFonts w:ascii="Times New Roman" w:hAnsi="Times New Roman"/>
          <w:sz w:val="24"/>
          <w:szCs w:val="24"/>
        </w:rPr>
        <w:t xml:space="preserve"> Acerca da banca da subárea de Metafísica, o relator sugeriu trocar o nome indicado para presidente /</w:t>
      </w:r>
      <w:r w:rsidR="009666F6" w:rsidRPr="00511D4F">
        <w:rPr>
          <w:rFonts w:ascii="Times New Roman" w:hAnsi="Times New Roman"/>
          <w:sz w:val="24"/>
          <w:szCs w:val="24"/>
        </w:rPr>
        <w:t>primeiro</w:t>
      </w:r>
      <w:r w:rsidR="004A3395" w:rsidRPr="00511D4F">
        <w:rPr>
          <w:rFonts w:ascii="Times New Roman" w:hAnsi="Times New Roman"/>
          <w:sz w:val="24"/>
          <w:szCs w:val="24"/>
        </w:rPr>
        <w:t xml:space="preserve"> titular pelo indicado como </w:t>
      </w:r>
      <w:r w:rsidR="009666F6" w:rsidRPr="00511D4F">
        <w:rPr>
          <w:rFonts w:ascii="Times New Roman" w:hAnsi="Times New Roman"/>
          <w:sz w:val="24"/>
          <w:szCs w:val="24"/>
        </w:rPr>
        <w:t>quinto</w:t>
      </w:r>
      <w:r w:rsidR="004A3395" w:rsidRPr="00511D4F">
        <w:rPr>
          <w:rFonts w:ascii="Times New Roman" w:hAnsi="Times New Roman"/>
          <w:sz w:val="24"/>
          <w:szCs w:val="24"/>
        </w:rPr>
        <w:t xml:space="preserve"> suplente, e o do indicado como </w:t>
      </w:r>
      <w:r w:rsidR="009666F6" w:rsidRPr="00511D4F">
        <w:rPr>
          <w:rFonts w:ascii="Times New Roman" w:hAnsi="Times New Roman"/>
          <w:sz w:val="24"/>
          <w:szCs w:val="24"/>
        </w:rPr>
        <w:t>terceiro</w:t>
      </w:r>
      <w:r w:rsidR="004A3395" w:rsidRPr="00511D4F">
        <w:rPr>
          <w:rFonts w:ascii="Times New Roman" w:hAnsi="Times New Roman"/>
          <w:sz w:val="24"/>
          <w:szCs w:val="24"/>
        </w:rPr>
        <w:t xml:space="preserve"> titular para o </w:t>
      </w:r>
      <w:r w:rsidR="009666F6" w:rsidRPr="00511D4F">
        <w:rPr>
          <w:rFonts w:ascii="Times New Roman" w:hAnsi="Times New Roman"/>
          <w:sz w:val="24"/>
          <w:szCs w:val="24"/>
        </w:rPr>
        <w:t>segundo</w:t>
      </w:r>
      <w:r w:rsidR="004A3395" w:rsidRPr="00511D4F">
        <w:rPr>
          <w:rFonts w:ascii="Times New Roman" w:hAnsi="Times New Roman"/>
          <w:sz w:val="24"/>
          <w:szCs w:val="24"/>
        </w:rPr>
        <w:t xml:space="preserve"> suplente. Ronei reiterou a necessidade de que as áreas sejam bastante explícitas em suas justificativas para indicação de membros de banca. Em votação, a indicação de banca com as alterações propostas foi aprovada por unanimidade. Quanto à banca de Filosofia e Ensino, o relator propôs </w:t>
      </w:r>
      <w:r w:rsidR="002B17D9" w:rsidRPr="00511D4F">
        <w:rPr>
          <w:rFonts w:ascii="Times New Roman" w:hAnsi="Times New Roman"/>
          <w:sz w:val="24"/>
          <w:szCs w:val="24"/>
        </w:rPr>
        <w:t>que</w:t>
      </w:r>
      <w:r w:rsidR="00877DCC" w:rsidRPr="00511D4F">
        <w:rPr>
          <w:rFonts w:ascii="Times New Roman" w:hAnsi="Times New Roman"/>
          <w:sz w:val="24"/>
          <w:szCs w:val="24"/>
        </w:rPr>
        <w:t xml:space="preserve"> </w:t>
      </w:r>
      <w:r w:rsidR="004A3395" w:rsidRPr="00511D4F">
        <w:rPr>
          <w:rFonts w:ascii="Times New Roman" w:hAnsi="Times New Roman"/>
          <w:sz w:val="24"/>
          <w:szCs w:val="24"/>
        </w:rPr>
        <w:t>o quarto titular</w:t>
      </w:r>
      <w:r w:rsidR="00567AB5" w:rsidRPr="00511D4F">
        <w:rPr>
          <w:rFonts w:ascii="Times New Roman" w:hAnsi="Times New Roman"/>
          <w:sz w:val="24"/>
          <w:szCs w:val="24"/>
        </w:rPr>
        <w:t xml:space="preserve"> fosse trocado</w:t>
      </w:r>
      <w:r w:rsidR="004A3395" w:rsidRPr="00511D4F">
        <w:rPr>
          <w:rFonts w:ascii="Times New Roman" w:hAnsi="Times New Roman"/>
          <w:sz w:val="24"/>
          <w:szCs w:val="24"/>
        </w:rPr>
        <w:t xml:space="preserve"> </w:t>
      </w:r>
      <w:r w:rsidR="00877DCC" w:rsidRPr="00511D4F">
        <w:rPr>
          <w:rFonts w:ascii="Times New Roman" w:hAnsi="Times New Roman"/>
          <w:sz w:val="24"/>
          <w:szCs w:val="24"/>
        </w:rPr>
        <w:t>p</w:t>
      </w:r>
      <w:r w:rsidR="004A3395" w:rsidRPr="00511D4F">
        <w:rPr>
          <w:rFonts w:ascii="Times New Roman" w:hAnsi="Times New Roman"/>
          <w:sz w:val="24"/>
          <w:szCs w:val="24"/>
        </w:rPr>
        <w:t>e</w:t>
      </w:r>
      <w:r w:rsidR="00877DCC" w:rsidRPr="00511D4F">
        <w:rPr>
          <w:rFonts w:ascii="Times New Roman" w:hAnsi="Times New Roman"/>
          <w:sz w:val="24"/>
          <w:szCs w:val="24"/>
        </w:rPr>
        <w:t>l</w:t>
      </w:r>
      <w:r w:rsidR="004A3395" w:rsidRPr="00511D4F">
        <w:rPr>
          <w:rFonts w:ascii="Times New Roman" w:hAnsi="Times New Roman"/>
          <w:sz w:val="24"/>
          <w:szCs w:val="24"/>
        </w:rPr>
        <w:t>o segundo suplente</w:t>
      </w:r>
      <w:r w:rsidR="00877DCC" w:rsidRPr="00511D4F">
        <w:rPr>
          <w:rFonts w:ascii="Times New Roman" w:hAnsi="Times New Roman"/>
          <w:sz w:val="24"/>
          <w:szCs w:val="24"/>
        </w:rPr>
        <w:t>. Sílvio propôs que fosse votad</w:t>
      </w:r>
      <w:r w:rsidR="009666F6" w:rsidRPr="00511D4F">
        <w:rPr>
          <w:rFonts w:ascii="Times New Roman" w:hAnsi="Times New Roman"/>
          <w:sz w:val="24"/>
          <w:szCs w:val="24"/>
        </w:rPr>
        <w:t>a</w:t>
      </w:r>
      <w:r w:rsidR="00877DCC" w:rsidRPr="00511D4F">
        <w:rPr>
          <w:rFonts w:ascii="Times New Roman" w:hAnsi="Times New Roman"/>
          <w:sz w:val="24"/>
          <w:szCs w:val="24"/>
        </w:rPr>
        <w:t xml:space="preserve">, de forma separada, a </w:t>
      </w:r>
      <w:r w:rsidR="00567AB5" w:rsidRPr="00511D4F">
        <w:rPr>
          <w:rFonts w:ascii="Times New Roman" w:hAnsi="Times New Roman"/>
          <w:sz w:val="24"/>
          <w:szCs w:val="24"/>
        </w:rPr>
        <w:t>composição ideal de membros titulares: se</w:t>
      </w:r>
      <w:r w:rsidR="00877DCC" w:rsidRPr="00511D4F">
        <w:rPr>
          <w:rFonts w:ascii="Times New Roman" w:hAnsi="Times New Roman"/>
          <w:sz w:val="24"/>
          <w:szCs w:val="24"/>
        </w:rPr>
        <w:t xml:space="preserve"> dois </w:t>
      </w:r>
      <w:r w:rsidR="00567AB5" w:rsidRPr="00511D4F">
        <w:rPr>
          <w:rFonts w:ascii="Times New Roman" w:hAnsi="Times New Roman"/>
          <w:sz w:val="24"/>
          <w:szCs w:val="24"/>
        </w:rPr>
        <w:t>externos e dois internos ou três externos e um interno; e a indicação de banca</w:t>
      </w:r>
      <w:r w:rsidR="009666F6" w:rsidRPr="00511D4F">
        <w:rPr>
          <w:rFonts w:ascii="Times New Roman" w:hAnsi="Times New Roman"/>
          <w:sz w:val="24"/>
          <w:szCs w:val="24"/>
        </w:rPr>
        <w:t xml:space="preserve"> para esta subárea</w:t>
      </w:r>
      <w:r w:rsidR="00567AB5" w:rsidRPr="00511D4F">
        <w:rPr>
          <w:rFonts w:ascii="Times New Roman" w:hAnsi="Times New Roman"/>
          <w:sz w:val="24"/>
          <w:szCs w:val="24"/>
        </w:rPr>
        <w:t xml:space="preserve">. Em votação, a composição com três membros externos e um interno foi aprovada por 8 votos a 2. A indicação de banca </w:t>
      </w:r>
      <w:r w:rsidR="00877DCC" w:rsidRPr="00511D4F">
        <w:rPr>
          <w:rFonts w:ascii="Times New Roman" w:hAnsi="Times New Roman"/>
          <w:sz w:val="24"/>
          <w:szCs w:val="24"/>
        </w:rPr>
        <w:t>com as alteraç</w:t>
      </w:r>
      <w:r w:rsidR="00567AB5" w:rsidRPr="00511D4F">
        <w:rPr>
          <w:rFonts w:ascii="Times New Roman" w:hAnsi="Times New Roman"/>
          <w:sz w:val="24"/>
          <w:szCs w:val="24"/>
        </w:rPr>
        <w:t>ões recomendadas pelo relator e pelo</w:t>
      </w:r>
      <w:r w:rsidR="00877DCC" w:rsidRPr="00511D4F">
        <w:rPr>
          <w:rFonts w:ascii="Times New Roman" w:hAnsi="Times New Roman"/>
          <w:sz w:val="24"/>
          <w:szCs w:val="24"/>
        </w:rPr>
        <w:t xml:space="preserve"> conse</w:t>
      </w:r>
      <w:r w:rsidR="00567AB5" w:rsidRPr="00511D4F">
        <w:rPr>
          <w:rFonts w:ascii="Times New Roman" w:hAnsi="Times New Roman"/>
          <w:sz w:val="24"/>
          <w:szCs w:val="24"/>
        </w:rPr>
        <w:t>lho</w:t>
      </w:r>
      <w:r w:rsidR="009666F6" w:rsidRPr="00511D4F">
        <w:rPr>
          <w:rFonts w:ascii="Times New Roman" w:hAnsi="Times New Roman"/>
          <w:sz w:val="24"/>
          <w:szCs w:val="24"/>
        </w:rPr>
        <w:t xml:space="preserve"> foi</w:t>
      </w:r>
      <w:r w:rsidR="00567AB5" w:rsidRPr="00511D4F">
        <w:rPr>
          <w:rFonts w:ascii="Times New Roman" w:hAnsi="Times New Roman"/>
          <w:sz w:val="24"/>
          <w:szCs w:val="24"/>
        </w:rPr>
        <w:t xml:space="preserve"> aprovada com uma abstenção (Sílvio, por ter participado da plenária).</w:t>
      </w:r>
      <w:r w:rsidR="009666F6" w:rsidRPr="00511D4F">
        <w:rPr>
          <w:rFonts w:ascii="Times New Roman" w:hAnsi="Times New Roman"/>
          <w:sz w:val="24"/>
          <w:szCs w:val="24"/>
        </w:rPr>
        <w:t xml:space="preserve"> Quanto à </w:t>
      </w:r>
      <w:r w:rsidR="00193DBB" w:rsidRPr="00511D4F">
        <w:rPr>
          <w:rFonts w:ascii="Times New Roman" w:hAnsi="Times New Roman"/>
          <w:sz w:val="24"/>
          <w:szCs w:val="24"/>
        </w:rPr>
        <w:t xml:space="preserve">indicação de banca para a subárea de Ética e Conhecimento, </w:t>
      </w:r>
      <w:r w:rsidR="009666F6" w:rsidRPr="00511D4F">
        <w:rPr>
          <w:rFonts w:ascii="Times New Roman" w:hAnsi="Times New Roman"/>
          <w:sz w:val="24"/>
          <w:szCs w:val="24"/>
        </w:rPr>
        <w:t xml:space="preserve">o </w:t>
      </w:r>
      <w:r w:rsidR="009666F6" w:rsidRPr="00511D4F">
        <w:rPr>
          <w:rFonts w:ascii="Times New Roman" w:hAnsi="Times New Roman"/>
          <w:sz w:val="24"/>
          <w:szCs w:val="24"/>
          <w:lang w:bidi="hi-IN"/>
        </w:rPr>
        <w:t>re</w:t>
      </w:r>
      <w:r w:rsidR="009666F6" w:rsidRPr="00511D4F">
        <w:rPr>
          <w:rFonts w:ascii="Times New Roman" w:hAnsi="Times New Roman"/>
          <w:sz w:val="24"/>
          <w:szCs w:val="24"/>
        </w:rPr>
        <w:t xml:space="preserve">lator sugeriu a troca </w:t>
      </w:r>
      <w:proofErr w:type="gramStart"/>
      <w:r w:rsidR="009666F6" w:rsidRPr="00511D4F">
        <w:rPr>
          <w:rFonts w:ascii="Times New Roman" w:hAnsi="Times New Roman"/>
          <w:sz w:val="24"/>
          <w:szCs w:val="24"/>
        </w:rPr>
        <w:t xml:space="preserve">do quarto </w:t>
      </w:r>
      <w:r w:rsidR="009666F6" w:rsidRPr="00511D4F">
        <w:rPr>
          <w:rFonts w:ascii="Times New Roman" w:hAnsi="Times New Roman"/>
          <w:sz w:val="24"/>
          <w:szCs w:val="24"/>
          <w:lang w:bidi="hi-IN"/>
        </w:rPr>
        <w:t>titular</w:t>
      </w:r>
      <w:proofErr w:type="gramEnd"/>
      <w:r w:rsidR="009666F6" w:rsidRPr="00511D4F">
        <w:rPr>
          <w:rFonts w:ascii="Times New Roman" w:hAnsi="Times New Roman"/>
          <w:sz w:val="24"/>
          <w:szCs w:val="24"/>
          <w:lang w:bidi="hi-IN"/>
        </w:rPr>
        <w:t xml:space="preserve"> pelo primeiro suplente. Ronei pontuou que esta alteração poderia ocasionar prejuízo </w:t>
      </w:r>
      <w:r w:rsidR="009666F6" w:rsidRPr="00511D4F">
        <w:rPr>
          <w:rFonts w:ascii="Times New Roman" w:hAnsi="Times New Roman"/>
          <w:sz w:val="24"/>
          <w:szCs w:val="24"/>
        </w:rPr>
        <w:t>no aspecto</w:t>
      </w:r>
      <w:r w:rsidR="009666F6" w:rsidRPr="00511D4F">
        <w:rPr>
          <w:rFonts w:ascii="Times New Roman" w:hAnsi="Times New Roman"/>
          <w:sz w:val="24"/>
          <w:szCs w:val="24"/>
          <w:lang w:bidi="hi-IN"/>
        </w:rPr>
        <w:t xml:space="preserve"> de diversidade de gênero, e sugeriu a troca do segundo titular pelo primeiro suplente. O relator e o representante da área acataram a sugestão.</w:t>
      </w:r>
      <w:r w:rsidR="009666F6" w:rsidRPr="00511D4F">
        <w:rPr>
          <w:rFonts w:ascii="Times New Roman" w:hAnsi="Times New Roman"/>
          <w:sz w:val="24"/>
          <w:szCs w:val="24"/>
        </w:rPr>
        <w:t xml:space="preserve"> Em votação, a indicação com as alterações sugeridas </w:t>
      </w:r>
      <w:r w:rsidR="00193DBB" w:rsidRPr="00511D4F">
        <w:rPr>
          <w:rFonts w:ascii="Times New Roman" w:hAnsi="Times New Roman"/>
          <w:sz w:val="24"/>
          <w:szCs w:val="24"/>
        </w:rPr>
        <w:t xml:space="preserve">foi aprovada por unanimidade. 5.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Indicações para comissão eleitoral e de pesquisa de opinião referente às eleições para diretor e vice-diretor - Leonardo Barbosa.</w:t>
      </w:r>
      <w:r w:rsidR="00193DBB" w:rsidRPr="00511D4F">
        <w:rPr>
          <w:rFonts w:ascii="Times New Roman" w:hAnsi="Times New Roman"/>
          <w:sz w:val="24"/>
          <w:szCs w:val="24"/>
        </w:rPr>
        <w:t xml:space="preserve"> </w:t>
      </w:r>
      <w:r w:rsidR="00C20BC4" w:rsidRPr="00511D4F">
        <w:rPr>
          <w:rFonts w:ascii="Times New Roman" w:hAnsi="Times New Roman"/>
          <w:sz w:val="24"/>
          <w:szCs w:val="24"/>
          <w:lang w:bidi="hi-IN"/>
        </w:rPr>
        <w:t xml:space="preserve">Ronei explicou o escopo da atuação das comissões eleitoral e de pesquisa de opinião. Leonardo expôs </w:t>
      </w:r>
      <w:r w:rsidR="00C20BC4" w:rsidRPr="00511D4F">
        <w:rPr>
          <w:rFonts w:ascii="Times New Roman" w:hAnsi="Times New Roman"/>
          <w:sz w:val="24"/>
          <w:szCs w:val="24"/>
        </w:rPr>
        <w:t>seu</w:t>
      </w:r>
      <w:r w:rsidR="00C20BC4" w:rsidRPr="00511D4F">
        <w:rPr>
          <w:rFonts w:ascii="Times New Roman" w:hAnsi="Times New Roman"/>
          <w:sz w:val="24"/>
          <w:szCs w:val="24"/>
          <w:lang w:bidi="hi-IN"/>
        </w:rPr>
        <w:t xml:space="preserve"> relato. Ronei sumarizou no quadro as indicações recebidas</w:t>
      </w:r>
      <w:r w:rsidR="00C20BC4" w:rsidRPr="00511D4F">
        <w:rPr>
          <w:rFonts w:ascii="Times New Roman" w:hAnsi="Times New Roman"/>
          <w:sz w:val="24"/>
          <w:szCs w:val="24"/>
        </w:rPr>
        <w:t xml:space="preserve"> até então: para a comissão eleitoral, os representantes docentes Renato Rodrigues Kinouchi e Alysson Fábio Ferrari,</w:t>
      </w:r>
      <w:r w:rsidR="00A23638" w:rsidRPr="00511D4F">
        <w:rPr>
          <w:rFonts w:ascii="Times New Roman" w:hAnsi="Times New Roman"/>
          <w:sz w:val="24"/>
          <w:szCs w:val="24"/>
        </w:rPr>
        <w:t xml:space="preserve"> </w:t>
      </w:r>
      <w:r w:rsidR="00C20BC4" w:rsidRPr="00511D4F">
        <w:rPr>
          <w:rFonts w:ascii="Times New Roman" w:hAnsi="Times New Roman"/>
          <w:sz w:val="24"/>
          <w:szCs w:val="24"/>
        </w:rPr>
        <w:t xml:space="preserve">os representantes técnicos administrativos Natasha Morare e Rodrigo Silva, o representante discente de Graduação Ricardo </w:t>
      </w:r>
      <w:proofErr w:type="spellStart"/>
      <w:r w:rsidR="00C20BC4" w:rsidRPr="00511D4F">
        <w:rPr>
          <w:rFonts w:ascii="Times New Roman" w:hAnsi="Times New Roman"/>
          <w:sz w:val="24"/>
          <w:szCs w:val="24"/>
        </w:rPr>
        <w:t>Takeo</w:t>
      </w:r>
      <w:proofErr w:type="spellEnd"/>
      <w:r w:rsidR="00C20BC4" w:rsidRPr="00511D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0BC4" w:rsidRPr="00511D4F">
        <w:rPr>
          <w:rFonts w:ascii="Times New Roman" w:hAnsi="Times New Roman"/>
          <w:sz w:val="24"/>
          <w:szCs w:val="24"/>
        </w:rPr>
        <w:t>Miagusu</w:t>
      </w:r>
      <w:proofErr w:type="spellEnd"/>
      <w:r w:rsidR="00C20BC4" w:rsidRPr="00511D4F">
        <w:rPr>
          <w:rFonts w:ascii="Times New Roman" w:hAnsi="Times New Roman"/>
          <w:sz w:val="24"/>
          <w:szCs w:val="24"/>
        </w:rPr>
        <w:t xml:space="preserve"> e a representante discente de Pós-Graduação Gabriela </w:t>
      </w:r>
      <w:proofErr w:type="spellStart"/>
      <w:r w:rsidR="00C20BC4" w:rsidRPr="00511D4F">
        <w:rPr>
          <w:rFonts w:ascii="Times New Roman" w:hAnsi="Times New Roman"/>
          <w:sz w:val="24"/>
          <w:szCs w:val="24"/>
        </w:rPr>
        <w:t>Tuono</w:t>
      </w:r>
      <w:proofErr w:type="spellEnd"/>
      <w:r w:rsidR="00C20BC4" w:rsidRPr="00511D4F">
        <w:rPr>
          <w:rFonts w:ascii="Times New Roman" w:hAnsi="Times New Roman"/>
          <w:sz w:val="24"/>
          <w:szCs w:val="24"/>
        </w:rPr>
        <w:t xml:space="preserve"> Martins Xavier; para a comissão organizadora de pesquisa, os representantes técnico-administrativos Priscila Arakaki e Paulo Victor, e a representante discente de Graduação Brenda Ferrari. Solicitou ao conselho indicar nomes para as posições vagas: um representante docente para a comissão eleitoral; três representantes docentes e um discente de Pós-Graduação para a comissão organizadora de pesquisa. Carolina informou a concordância de Artur </w:t>
      </w:r>
      <w:proofErr w:type="spellStart"/>
      <w:r w:rsidR="00C20BC4" w:rsidRPr="00511D4F">
        <w:rPr>
          <w:rFonts w:ascii="Times New Roman" w:hAnsi="Times New Roman"/>
          <w:sz w:val="24"/>
          <w:szCs w:val="24"/>
        </w:rPr>
        <w:t>Keppler</w:t>
      </w:r>
      <w:proofErr w:type="spellEnd"/>
      <w:r w:rsidR="00C20BC4" w:rsidRPr="00511D4F">
        <w:rPr>
          <w:rFonts w:ascii="Times New Roman" w:hAnsi="Times New Roman"/>
          <w:sz w:val="24"/>
          <w:szCs w:val="24"/>
        </w:rPr>
        <w:t xml:space="preserve"> em participar da Comissão Eleitoral. Priscila, da secretaria do conselho, informou que os docentes Raquel Ribeiro, Wanius Garcia e Bruno Lemos foram consultados</w:t>
      </w:r>
      <w:r w:rsidR="00A23638" w:rsidRPr="00511D4F">
        <w:rPr>
          <w:rFonts w:ascii="Times New Roman" w:hAnsi="Times New Roman"/>
          <w:sz w:val="24"/>
          <w:szCs w:val="24"/>
        </w:rPr>
        <w:t xml:space="preserve"> </w:t>
      </w:r>
      <w:r w:rsidR="00743BE0" w:rsidRPr="00511D4F">
        <w:rPr>
          <w:rFonts w:ascii="Times New Roman" w:hAnsi="Times New Roman"/>
          <w:sz w:val="24"/>
          <w:szCs w:val="24"/>
        </w:rPr>
        <w:t>extraoficialmente</w:t>
      </w:r>
      <w:r w:rsidR="00C20BC4" w:rsidRPr="00511D4F">
        <w:rPr>
          <w:rFonts w:ascii="Times New Roman" w:hAnsi="Times New Roman"/>
          <w:sz w:val="24"/>
          <w:szCs w:val="24"/>
        </w:rPr>
        <w:t xml:space="preserve"> sobre a possibilidade de integrarem a comissão organizadora de pesquisa, tendo </w:t>
      </w:r>
      <w:proofErr w:type="gramStart"/>
      <w:r w:rsidR="00A23638" w:rsidRPr="00511D4F">
        <w:rPr>
          <w:rFonts w:ascii="Times New Roman" w:hAnsi="Times New Roman"/>
          <w:sz w:val="24"/>
          <w:szCs w:val="24"/>
        </w:rPr>
        <w:t xml:space="preserve">estes </w:t>
      </w:r>
      <w:r w:rsidR="00C20BC4" w:rsidRPr="00511D4F">
        <w:rPr>
          <w:rFonts w:ascii="Times New Roman" w:hAnsi="Times New Roman"/>
          <w:sz w:val="24"/>
          <w:szCs w:val="24"/>
        </w:rPr>
        <w:t xml:space="preserve">concordado em </w:t>
      </w:r>
      <w:r w:rsidR="00C20BC4" w:rsidRPr="00511D4F">
        <w:rPr>
          <w:rFonts w:ascii="Times New Roman" w:hAnsi="Times New Roman"/>
          <w:sz w:val="24"/>
          <w:szCs w:val="24"/>
        </w:rPr>
        <w:lastRenderedPageBreak/>
        <w:t>participar</w:t>
      </w:r>
      <w:proofErr w:type="gramEnd"/>
      <w:r w:rsidR="00C20BC4" w:rsidRPr="00511D4F">
        <w:rPr>
          <w:rFonts w:ascii="Times New Roman" w:hAnsi="Times New Roman"/>
          <w:sz w:val="24"/>
          <w:szCs w:val="24"/>
        </w:rPr>
        <w:t xml:space="preserve">. Restando a vaga de representante </w:t>
      </w:r>
      <w:r w:rsidR="00C20BC4" w:rsidRPr="00511D4F">
        <w:rPr>
          <w:rFonts w:ascii="Times New Roman" w:hAnsi="Times New Roman"/>
          <w:sz w:val="24"/>
          <w:szCs w:val="24"/>
          <w:lang w:bidi="hi-IN"/>
        </w:rPr>
        <w:t>discente de Pós-Graduação para a comissão organizadora de pesquisa</w:t>
      </w:r>
      <w:r w:rsidR="00C20BC4" w:rsidRPr="00511D4F">
        <w:rPr>
          <w:rFonts w:ascii="Times New Roman" w:hAnsi="Times New Roman"/>
          <w:sz w:val="24"/>
          <w:szCs w:val="24"/>
        </w:rPr>
        <w:t xml:space="preserve">, </w:t>
      </w:r>
      <w:r w:rsidR="00A23638" w:rsidRPr="00511D4F">
        <w:rPr>
          <w:rFonts w:ascii="Times New Roman" w:hAnsi="Times New Roman"/>
          <w:sz w:val="24"/>
          <w:szCs w:val="24"/>
        </w:rPr>
        <w:t>p</w:t>
      </w:r>
      <w:r w:rsidR="00C20BC4" w:rsidRPr="00511D4F">
        <w:rPr>
          <w:rFonts w:ascii="Times New Roman" w:hAnsi="Times New Roman"/>
          <w:sz w:val="24"/>
          <w:szCs w:val="24"/>
          <w:lang w:bidi="hi-IN"/>
        </w:rPr>
        <w:t>ara permitir que os conselheiros contatem potenciais interessados, o tema foi suspenso da pauta, devendo ser retomado ao fim da sessão.</w:t>
      </w:r>
      <w:r w:rsidR="00A23638" w:rsidRPr="00511D4F">
        <w:rPr>
          <w:rFonts w:ascii="Times New Roman" w:hAnsi="Times New Roman"/>
          <w:sz w:val="24"/>
          <w:szCs w:val="24"/>
        </w:rPr>
        <w:t xml:space="preserve"> Passou-se ao </w:t>
      </w:r>
      <w:r w:rsidR="00A23638" w:rsidRPr="00511D4F">
        <w:rPr>
          <w:rFonts w:ascii="Times New Roman" w:hAnsi="Times New Roman"/>
          <w:b/>
          <w:sz w:val="24"/>
          <w:szCs w:val="24"/>
        </w:rPr>
        <w:t>Expediente</w:t>
      </w:r>
      <w:r w:rsidR="00A23638" w:rsidRPr="00511D4F">
        <w:rPr>
          <w:rFonts w:ascii="Times New Roman" w:hAnsi="Times New Roman"/>
          <w:sz w:val="24"/>
          <w:szCs w:val="24"/>
        </w:rPr>
        <w:t xml:space="preserve">. </w:t>
      </w:r>
      <w:r w:rsidR="00193DBB" w:rsidRPr="00511D4F">
        <w:rPr>
          <w:rFonts w:ascii="Times New Roman" w:hAnsi="Times New Roman"/>
          <w:sz w:val="24"/>
          <w:szCs w:val="24"/>
        </w:rPr>
        <w:t xml:space="preserve">1.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 xml:space="preserve">Comissões Assessoras de Avaliação de Estágio Probatório – relatora Heloisa </w:t>
      </w:r>
      <w:proofErr w:type="spellStart"/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Maltez</w:t>
      </w:r>
      <w:proofErr w:type="spellEnd"/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.</w:t>
      </w:r>
      <w:r w:rsidR="00193DBB" w:rsidRPr="00511D4F">
        <w:rPr>
          <w:rFonts w:ascii="Times New Roman" w:hAnsi="Times New Roman"/>
          <w:sz w:val="24"/>
          <w:szCs w:val="24"/>
        </w:rPr>
        <w:t xml:space="preserve"> 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>Heloísa apresentou seu relato</w:t>
      </w:r>
      <w:r w:rsidR="00A23638" w:rsidRPr="00511D4F">
        <w:rPr>
          <w:rFonts w:ascii="Times New Roman" w:hAnsi="Times New Roman"/>
          <w:sz w:val="24"/>
          <w:szCs w:val="24"/>
        </w:rPr>
        <w:t xml:space="preserve">. Considerando a composição atual do conselho do centro, foram indicados como presidentes das comissões avaliadoras: 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>Adriano Benvenho – Física, Danilo C</w:t>
      </w:r>
      <w:r w:rsidR="00A23638" w:rsidRPr="00511D4F">
        <w:rPr>
          <w:rFonts w:ascii="Times New Roman" w:hAnsi="Times New Roman"/>
          <w:sz w:val="24"/>
          <w:szCs w:val="24"/>
        </w:rPr>
        <w:t>enteno – Ciências Biológicas e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 xml:space="preserve"> Dalmo Mandelli – Química</w:t>
      </w:r>
      <w:r w:rsidR="00A23638" w:rsidRPr="00511D4F">
        <w:rPr>
          <w:rFonts w:ascii="Times New Roman" w:hAnsi="Times New Roman"/>
          <w:sz w:val="24"/>
          <w:szCs w:val="24"/>
        </w:rPr>
        <w:t>. Pelo fato de o único representante da área de Filosofia ainda não ter concluído o estágio probatório,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A23638" w:rsidRPr="00511D4F">
        <w:rPr>
          <w:rFonts w:ascii="Times New Roman" w:hAnsi="Times New Roman"/>
          <w:sz w:val="24"/>
          <w:szCs w:val="24"/>
        </w:rPr>
        <w:t>esta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 xml:space="preserve"> </w:t>
      </w:r>
      <w:r w:rsidR="00A23638" w:rsidRPr="00511D4F">
        <w:rPr>
          <w:rFonts w:ascii="Times New Roman" w:hAnsi="Times New Roman"/>
          <w:sz w:val="24"/>
          <w:szCs w:val="24"/>
        </w:rPr>
        <w:t>área deverá propor outro docente para presidir a comissão de avaliação da área. O t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>ema</w:t>
      </w:r>
      <w:r w:rsidR="00A23638" w:rsidRPr="00511D4F">
        <w:rPr>
          <w:rFonts w:ascii="Times New Roman" w:hAnsi="Times New Roman"/>
          <w:sz w:val="24"/>
          <w:szCs w:val="24"/>
        </w:rPr>
        <w:t xml:space="preserve"> foi mantido em pauta, sendo que as portaria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>s</w:t>
      </w:r>
      <w:r w:rsidR="00A23638" w:rsidRPr="00511D4F">
        <w:rPr>
          <w:rFonts w:ascii="Times New Roman" w:hAnsi="Times New Roman"/>
          <w:sz w:val="24"/>
          <w:szCs w:val="24"/>
        </w:rPr>
        <w:t xml:space="preserve"> de nomeação destas Comissões</w:t>
      </w:r>
      <w:r w:rsidR="00A23638" w:rsidRPr="00511D4F">
        <w:rPr>
          <w:rFonts w:ascii="Times New Roman" w:hAnsi="Times New Roman"/>
          <w:sz w:val="24"/>
          <w:szCs w:val="24"/>
          <w:lang w:bidi="hi-IN"/>
        </w:rPr>
        <w:t xml:space="preserve"> serão revisitadas na próxima sessão.</w:t>
      </w:r>
      <w:r w:rsidR="00A23638" w:rsidRPr="00511D4F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2.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 xml:space="preserve">Vacância em representação docente no </w:t>
      </w:r>
      <w:proofErr w:type="gramStart"/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ConsCCNH</w:t>
      </w:r>
      <w:proofErr w:type="gramEnd"/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 xml:space="preserve"> - relatores Renato Correa e Carolina Assis.</w:t>
      </w:r>
      <w:r w:rsidR="00193DBB" w:rsidRPr="00511D4F">
        <w:rPr>
          <w:rFonts w:ascii="Times New Roman" w:hAnsi="Times New Roman"/>
          <w:sz w:val="24"/>
          <w:szCs w:val="24"/>
        </w:rPr>
        <w:t xml:space="preserve"> </w:t>
      </w:r>
      <w:r w:rsidR="00D83A4C" w:rsidRPr="00511D4F">
        <w:rPr>
          <w:rFonts w:ascii="Times New Roman" w:hAnsi="Times New Roman"/>
          <w:sz w:val="24"/>
          <w:szCs w:val="24"/>
        </w:rPr>
        <w:t>Carolina apresentou o relato, pontuando ter restado uma vaga de representante docente no</w:t>
      </w:r>
      <w:r w:rsidR="008B0F49" w:rsidRPr="00511D4F">
        <w:rPr>
          <w:rFonts w:ascii="Times New Roman" w:hAnsi="Times New Roman"/>
          <w:sz w:val="24"/>
          <w:szCs w:val="24"/>
        </w:rPr>
        <w:t xml:space="preserve"> processo eleitoral para composição do</w:t>
      </w:r>
      <w:r w:rsidR="00D83A4C" w:rsidRPr="00511D4F">
        <w:rPr>
          <w:rFonts w:ascii="Times New Roman" w:hAnsi="Times New Roman"/>
          <w:sz w:val="24"/>
          <w:szCs w:val="24"/>
        </w:rPr>
        <w:t xml:space="preserve"> Conselho e recomendando que a vaga seja disponibilizada no ano seguinte, junto com o processo para indicação de discentes de graduação e </w:t>
      </w:r>
      <w:proofErr w:type="gramStart"/>
      <w:r w:rsidR="00D83A4C" w:rsidRPr="00511D4F">
        <w:rPr>
          <w:rFonts w:ascii="Times New Roman" w:hAnsi="Times New Roman"/>
          <w:sz w:val="24"/>
          <w:szCs w:val="24"/>
        </w:rPr>
        <w:t>pós graduação</w:t>
      </w:r>
      <w:proofErr w:type="gramEnd"/>
      <w:r w:rsidR="00D83A4C" w:rsidRPr="00511D4F">
        <w:rPr>
          <w:rFonts w:ascii="Times New Roman" w:hAnsi="Times New Roman"/>
          <w:sz w:val="24"/>
          <w:szCs w:val="24"/>
        </w:rPr>
        <w:t xml:space="preserve">. </w:t>
      </w:r>
      <w:r w:rsidR="00EC29BD" w:rsidRPr="00511D4F">
        <w:rPr>
          <w:rFonts w:ascii="Times New Roman" w:hAnsi="Times New Roman"/>
          <w:sz w:val="24"/>
          <w:szCs w:val="24"/>
        </w:rPr>
        <w:t>Recomendou a elevação do tema à ordem do dia, sendo acatada.</w:t>
      </w:r>
      <w:r w:rsidR="00D83A4C" w:rsidRPr="00511D4F">
        <w:rPr>
          <w:rFonts w:ascii="Times New Roman" w:hAnsi="Times New Roman"/>
          <w:sz w:val="24"/>
          <w:szCs w:val="24"/>
        </w:rPr>
        <w:t xml:space="preserve"> Ariane criticou a falta de divulgação, visto que os discentes </w:t>
      </w:r>
      <w:r w:rsidR="00833343" w:rsidRPr="00511D4F">
        <w:rPr>
          <w:rFonts w:ascii="Times New Roman" w:hAnsi="Times New Roman"/>
          <w:sz w:val="24"/>
          <w:szCs w:val="24"/>
        </w:rPr>
        <w:t>de graduação desconhecem o que seja</w:t>
      </w:r>
      <w:r w:rsidR="00D83A4C" w:rsidRPr="00511D4F">
        <w:rPr>
          <w:rFonts w:ascii="Times New Roman" w:hAnsi="Times New Roman"/>
          <w:sz w:val="24"/>
          <w:szCs w:val="24"/>
        </w:rPr>
        <w:t xml:space="preserve"> o </w:t>
      </w:r>
      <w:proofErr w:type="gramStart"/>
      <w:r w:rsidR="00D83A4C" w:rsidRPr="00511D4F">
        <w:rPr>
          <w:rFonts w:ascii="Times New Roman" w:hAnsi="Times New Roman"/>
          <w:sz w:val="24"/>
          <w:szCs w:val="24"/>
        </w:rPr>
        <w:t>ConsCCNH</w:t>
      </w:r>
      <w:proofErr w:type="gramEnd"/>
      <w:r w:rsidR="00833343" w:rsidRPr="00511D4F">
        <w:rPr>
          <w:rFonts w:ascii="Times New Roman" w:hAnsi="Times New Roman"/>
          <w:sz w:val="24"/>
          <w:szCs w:val="24"/>
        </w:rPr>
        <w:t xml:space="preserve"> e sua atuação</w:t>
      </w:r>
      <w:r w:rsidR="00D83A4C" w:rsidRPr="00511D4F">
        <w:rPr>
          <w:rFonts w:ascii="Times New Roman" w:hAnsi="Times New Roman"/>
          <w:sz w:val="24"/>
          <w:szCs w:val="24"/>
        </w:rPr>
        <w:t>. Ronei propôs ao Conselho pau</w:t>
      </w:r>
      <w:r w:rsidR="00EC29BD" w:rsidRPr="00511D4F">
        <w:rPr>
          <w:rFonts w:ascii="Times New Roman" w:hAnsi="Times New Roman"/>
          <w:sz w:val="24"/>
          <w:szCs w:val="24"/>
        </w:rPr>
        <w:t>tar nas próximas discussões estratégias para</w:t>
      </w:r>
      <w:r w:rsidR="00D83A4C" w:rsidRPr="00511D4F">
        <w:rPr>
          <w:rFonts w:ascii="Times New Roman" w:hAnsi="Times New Roman"/>
          <w:sz w:val="24"/>
          <w:szCs w:val="24"/>
        </w:rPr>
        <w:t xml:space="preserve"> conscientizar os docentes</w:t>
      </w:r>
      <w:r w:rsidR="008B0F49" w:rsidRPr="00511D4F">
        <w:rPr>
          <w:rFonts w:ascii="Times New Roman" w:hAnsi="Times New Roman"/>
          <w:sz w:val="24"/>
          <w:szCs w:val="24"/>
        </w:rPr>
        <w:t>, técnicos administrativos e</w:t>
      </w:r>
      <w:r w:rsidR="00D83A4C" w:rsidRPr="00511D4F">
        <w:rPr>
          <w:rFonts w:ascii="Times New Roman" w:hAnsi="Times New Roman"/>
          <w:sz w:val="24"/>
          <w:szCs w:val="24"/>
        </w:rPr>
        <w:t xml:space="preserve"> alunos quanto à </w:t>
      </w:r>
      <w:r w:rsidR="00833343" w:rsidRPr="00511D4F">
        <w:rPr>
          <w:rFonts w:ascii="Times New Roman" w:hAnsi="Times New Roman"/>
          <w:sz w:val="24"/>
          <w:szCs w:val="24"/>
        </w:rPr>
        <w:t>im</w:t>
      </w:r>
      <w:r w:rsidR="00D83A4C" w:rsidRPr="00511D4F">
        <w:rPr>
          <w:rFonts w:ascii="Times New Roman" w:hAnsi="Times New Roman"/>
          <w:sz w:val="24"/>
          <w:szCs w:val="24"/>
        </w:rPr>
        <w:t xml:space="preserve">portância e atuação do </w:t>
      </w:r>
      <w:proofErr w:type="gramStart"/>
      <w:r w:rsidR="00D83A4C" w:rsidRPr="00511D4F">
        <w:rPr>
          <w:rFonts w:ascii="Times New Roman" w:hAnsi="Times New Roman"/>
          <w:sz w:val="24"/>
          <w:szCs w:val="24"/>
        </w:rPr>
        <w:t>ConsCCNH</w:t>
      </w:r>
      <w:proofErr w:type="gramEnd"/>
      <w:r w:rsidR="00D83A4C" w:rsidRPr="00511D4F">
        <w:rPr>
          <w:rFonts w:ascii="Times New Roman" w:hAnsi="Times New Roman"/>
          <w:sz w:val="24"/>
          <w:szCs w:val="24"/>
        </w:rPr>
        <w:t xml:space="preserve">. </w:t>
      </w:r>
      <w:r w:rsidR="00EC29BD" w:rsidRPr="00511D4F">
        <w:rPr>
          <w:rFonts w:ascii="Times New Roman" w:hAnsi="Times New Roman"/>
          <w:sz w:val="24"/>
          <w:szCs w:val="24"/>
        </w:rPr>
        <w:t>A p</w:t>
      </w:r>
      <w:r w:rsidR="00193DBB" w:rsidRPr="00511D4F">
        <w:rPr>
          <w:rFonts w:ascii="Times New Roman" w:hAnsi="Times New Roman"/>
          <w:sz w:val="24"/>
          <w:szCs w:val="24"/>
        </w:rPr>
        <w:t>roposta do relator</w:t>
      </w:r>
      <w:r w:rsidR="00833343" w:rsidRPr="00511D4F">
        <w:rPr>
          <w:rFonts w:ascii="Times New Roman" w:hAnsi="Times New Roman"/>
          <w:sz w:val="24"/>
          <w:szCs w:val="24"/>
        </w:rPr>
        <w:t xml:space="preserve"> de elevar o tema à ordem do dia foi acatada. A manutenção da posição vaga de docente até</w:t>
      </w:r>
      <w:r w:rsidR="00193DBB" w:rsidRPr="00511D4F">
        <w:rPr>
          <w:rFonts w:ascii="Times New Roman" w:hAnsi="Times New Roman"/>
          <w:sz w:val="24"/>
          <w:szCs w:val="24"/>
        </w:rPr>
        <w:t xml:space="preserve"> a vacância no processo eleitoral seguinte</w:t>
      </w:r>
      <w:r w:rsidR="00833343" w:rsidRPr="00511D4F">
        <w:rPr>
          <w:rFonts w:ascii="Times New Roman" w:hAnsi="Times New Roman"/>
          <w:sz w:val="24"/>
          <w:szCs w:val="24"/>
        </w:rPr>
        <w:t xml:space="preserve"> foi</w:t>
      </w:r>
      <w:r w:rsidR="00193DBB" w:rsidRPr="00511D4F">
        <w:rPr>
          <w:rFonts w:ascii="Times New Roman" w:hAnsi="Times New Roman"/>
          <w:sz w:val="24"/>
          <w:szCs w:val="24"/>
        </w:rPr>
        <w:t xml:space="preserve"> aprovada por unanimidade.</w:t>
      </w:r>
      <w:r w:rsidR="00511D4F" w:rsidRPr="00511D4F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3.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Alteração de disciplinas da Licenciatura em Física - relator Allan Xavier</w:t>
      </w:r>
      <w:r w:rsidR="00193DBB" w:rsidRPr="00511D4F">
        <w:rPr>
          <w:rFonts w:ascii="Times New Roman" w:hAnsi="Times New Roman"/>
          <w:sz w:val="24"/>
          <w:szCs w:val="24"/>
        </w:rPr>
        <w:t xml:space="preserve">. </w:t>
      </w:r>
      <w:r w:rsidR="00A77E2C" w:rsidRPr="00A77E2C">
        <w:rPr>
          <w:rFonts w:ascii="Times New Roman" w:hAnsi="Times New Roman"/>
          <w:sz w:val="24"/>
          <w:szCs w:val="24"/>
        </w:rPr>
        <w:t>Allan aprese</w:t>
      </w:r>
      <w:r w:rsidR="00A77E2C">
        <w:rPr>
          <w:rFonts w:ascii="Times New Roman" w:hAnsi="Times New Roman"/>
          <w:sz w:val="24"/>
          <w:szCs w:val="24"/>
        </w:rPr>
        <w:t xml:space="preserve">ntou seu relato, recomendando a </w:t>
      </w:r>
      <w:r w:rsidR="00A77E2C" w:rsidRPr="00A77E2C">
        <w:rPr>
          <w:rFonts w:ascii="Times New Roman" w:hAnsi="Times New Roman"/>
          <w:sz w:val="24"/>
          <w:szCs w:val="24"/>
        </w:rPr>
        <w:t xml:space="preserve">aprovação das alterações </w:t>
      </w:r>
      <w:r w:rsidR="00A77E2C">
        <w:rPr>
          <w:rFonts w:ascii="Times New Roman" w:hAnsi="Times New Roman"/>
          <w:sz w:val="24"/>
          <w:szCs w:val="24"/>
        </w:rPr>
        <w:t>propostas pelo curso e o</w:t>
      </w:r>
      <w:r w:rsidR="00A77E2C" w:rsidRPr="00A77E2C">
        <w:rPr>
          <w:rFonts w:ascii="Times New Roman" w:hAnsi="Times New Roman"/>
          <w:sz w:val="24"/>
          <w:szCs w:val="24"/>
        </w:rPr>
        <w:t xml:space="preserve"> encaminhamento à PROGRAD para atualização.</w:t>
      </w:r>
      <w:r w:rsidR="00A77E2C">
        <w:rPr>
          <w:rFonts w:ascii="Times New Roman" w:hAnsi="Times New Roman"/>
          <w:sz w:val="24"/>
          <w:szCs w:val="24"/>
        </w:rPr>
        <w:t xml:space="preserve"> Ronei propôs a elevação do tema à ordem d</w:t>
      </w:r>
      <w:r w:rsidR="00A77E2C" w:rsidRPr="00A77E2C">
        <w:rPr>
          <w:rFonts w:ascii="Times New Roman" w:hAnsi="Times New Roman"/>
          <w:sz w:val="24"/>
          <w:szCs w:val="24"/>
        </w:rPr>
        <w:t>o dia, sendo acatado. A alteração das disciplinas foi aprovada por votação simbólica.</w:t>
      </w:r>
      <w:r w:rsidR="00A77E2C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4.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Normas para credenciamento e descredenciamento de docentes de curso - relator Silvio Carneiro</w:t>
      </w:r>
      <w:r w:rsidR="00193DBB" w:rsidRPr="00511D4F">
        <w:rPr>
          <w:rFonts w:ascii="Times New Roman" w:hAnsi="Times New Roman"/>
          <w:sz w:val="24"/>
          <w:szCs w:val="24"/>
        </w:rPr>
        <w:t xml:space="preserve">. </w:t>
      </w:r>
      <w:r w:rsidR="00E33A5D" w:rsidRPr="00E33A5D">
        <w:rPr>
          <w:rFonts w:ascii="Times New Roman" w:hAnsi="Times New Roman"/>
          <w:sz w:val="24"/>
          <w:szCs w:val="24"/>
        </w:rPr>
        <w:t>Sílvio ap</w:t>
      </w:r>
      <w:r w:rsidR="00E33A5D">
        <w:rPr>
          <w:rFonts w:ascii="Times New Roman" w:hAnsi="Times New Roman"/>
          <w:sz w:val="24"/>
          <w:szCs w:val="24"/>
        </w:rPr>
        <w:t>resentou seu parecer favorável à aprovação do</w:t>
      </w:r>
      <w:r w:rsidR="00E33A5D" w:rsidRPr="00E33A5D">
        <w:rPr>
          <w:rFonts w:ascii="Times New Roman" w:hAnsi="Times New Roman"/>
          <w:sz w:val="24"/>
          <w:szCs w:val="24"/>
        </w:rPr>
        <w:t xml:space="preserve"> documento proposto,</w:t>
      </w:r>
      <w:r w:rsidR="00E33A5D">
        <w:rPr>
          <w:rFonts w:ascii="Times New Roman" w:hAnsi="Times New Roman"/>
          <w:sz w:val="24"/>
          <w:szCs w:val="24"/>
        </w:rPr>
        <w:t xml:space="preserve"> e</w:t>
      </w:r>
      <w:r w:rsidR="00E33A5D" w:rsidRPr="00E33A5D">
        <w:rPr>
          <w:rFonts w:ascii="Times New Roman" w:hAnsi="Times New Roman"/>
          <w:sz w:val="24"/>
          <w:szCs w:val="24"/>
        </w:rPr>
        <w:t xml:space="preserve"> </w:t>
      </w:r>
      <w:r w:rsidR="00E33A5D">
        <w:rPr>
          <w:rFonts w:ascii="Times New Roman" w:hAnsi="Times New Roman"/>
          <w:sz w:val="24"/>
          <w:szCs w:val="24"/>
        </w:rPr>
        <w:t>s</w:t>
      </w:r>
      <w:r w:rsidR="00E33A5D" w:rsidRPr="00E33A5D">
        <w:rPr>
          <w:rFonts w:ascii="Times New Roman" w:hAnsi="Times New Roman"/>
          <w:sz w:val="24"/>
          <w:szCs w:val="24"/>
        </w:rPr>
        <w:t>ugeri</w:t>
      </w:r>
      <w:r w:rsidR="00E33A5D">
        <w:rPr>
          <w:rFonts w:ascii="Times New Roman" w:hAnsi="Times New Roman"/>
          <w:sz w:val="24"/>
          <w:szCs w:val="24"/>
        </w:rPr>
        <w:t>ndo</w:t>
      </w:r>
      <w:r w:rsidR="00E33A5D" w:rsidRPr="00E33A5D">
        <w:rPr>
          <w:rFonts w:ascii="Times New Roman" w:hAnsi="Times New Roman"/>
          <w:sz w:val="24"/>
          <w:szCs w:val="24"/>
        </w:rPr>
        <w:t xml:space="preserve"> a inclusão de outro</w:t>
      </w:r>
      <w:r w:rsidR="00E33A5D">
        <w:rPr>
          <w:rFonts w:ascii="Times New Roman" w:hAnsi="Times New Roman"/>
          <w:sz w:val="24"/>
          <w:szCs w:val="24"/>
        </w:rPr>
        <w:t xml:space="preserve">s critérios no artigo primeiro. Alguns questionamentos foram apresentados </w:t>
      </w:r>
      <w:r w:rsidR="001D2D52">
        <w:rPr>
          <w:rFonts w:ascii="Times New Roman" w:hAnsi="Times New Roman"/>
          <w:sz w:val="24"/>
          <w:szCs w:val="24"/>
        </w:rPr>
        <w:t>em</w:t>
      </w:r>
      <w:r w:rsidR="00E33A5D">
        <w:rPr>
          <w:rFonts w:ascii="Times New Roman" w:hAnsi="Times New Roman"/>
          <w:sz w:val="24"/>
          <w:szCs w:val="24"/>
        </w:rPr>
        <w:t xml:space="preserve"> discussão e o t</w:t>
      </w:r>
      <w:r w:rsidR="00193DBB" w:rsidRPr="00511D4F">
        <w:rPr>
          <w:rFonts w:ascii="Times New Roman" w:hAnsi="Times New Roman"/>
          <w:sz w:val="24"/>
          <w:szCs w:val="24"/>
        </w:rPr>
        <w:t>ema</w:t>
      </w:r>
      <w:r w:rsidR="00E33A5D">
        <w:rPr>
          <w:rFonts w:ascii="Times New Roman" w:hAnsi="Times New Roman"/>
          <w:sz w:val="24"/>
          <w:szCs w:val="24"/>
        </w:rPr>
        <w:t xml:space="preserve"> foi</w:t>
      </w:r>
      <w:r w:rsidR="00193DBB" w:rsidRPr="00511D4F">
        <w:rPr>
          <w:rFonts w:ascii="Times New Roman" w:hAnsi="Times New Roman"/>
          <w:sz w:val="24"/>
          <w:szCs w:val="24"/>
        </w:rPr>
        <w:t xml:space="preserve"> mantido em pauta, com o mesmo relator.</w:t>
      </w:r>
      <w:r w:rsidR="00E33A5D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5.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Estudo de impacto de afastamentos – Patrícia Sessa</w:t>
      </w:r>
      <w:r w:rsidR="00193DBB" w:rsidRPr="00511D4F">
        <w:rPr>
          <w:rFonts w:ascii="Times New Roman" w:hAnsi="Times New Roman"/>
          <w:sz w:val="24"/>
          <w:szCs w:val="24"/>
        </w:rPr>
        <w:t xml:space="preserve">. </w:t>
      </w:r>
      <w:r w:rsidR="009B32C7" w:rsidRPr="009B32C7">
        <w:rPr>
          <w:rFonts w:ascii="Times New Roman" w:hAnsi="Times New Roman"/>
          <w:sz w:val="24"/>
          <w:szCs w:val="24"/>
        </w:rPr>
        <w:t xml:space="preserve">Patrícia apresentou seu relato, recomendando a manutenção do tema em pauta por falta de dados suficientes. </w:t>
      </w:r>
      <w:r w:rsidR="006A743D">
        <w:rPr>
          <w:rFonts w:ascii="Times New Roman" w:hAnsi="Times New Roman"/>
          <w:sz w:val="24"/>
          <w:szCs w:val="24"/>
        </w:rPr>
        <w:t>O t</w:t>
      </w:r>
      <w:r w:rsidR="00193DBB" w:rsidRPr="00511D4F">
        <w:rPr>
          <w:rFonts w:ascii="Times New Roman" w:hAnsi="Times New Roman"/>
          <w:sz w:val="24"/>
          <w:szCs w:val="24"/>
        </w:rPr>
        <w:t>ema</w:t>
      </w:r>
      <w:r w:rsidR="006A743D">
        <w:rPr>
          <w:rFonts w:ascii="Times New Roman" w:hAnsi="Times New Roman"/>
          <w:sz w:val="24"/>
          <w:szCs w:val="24"/>
        </w:rPr>
        <w:t xml:space="preserve"> foi</w:t>
      </w:r>
      <w:r w:rsidR="00193DBB" w:rsidRPr="00511D4F">
        <w:rPr>
          <w:rFonts w:ascii="Times New Roman" w:hAnsi="Times New Roman"/>
          <w:sz w:val="24"/>
          <w:szCs w:val="24"/>
        </w:rPr>
        <w:t xml:space="preserve"> mantido em pauta.</w:t>
      </w:r>
      <w:r w:rsidR="006A743D">
        <w:rPr>
          <w:rFonts w:ascii="Times New Roman" w:hAnsi="Times New Roman"/>
          <w:sz w:val="24"/>
          <w:szCs w:val="24"/>
        </w:rPr>
        <w:t xml:space="preserve"> </w:t>
      </w:r>
      <w:r w:rsidR="00193DBB" w:rsidRPr="00511D4F">
        <w:rPr>
          <w:rFonts w:ascii="Times New Roman" w:hAnsi="Times New Roman"/>
          <w:sz w:val="24"/>
          <w:szCs w:val="24"/>
        </w:rPr>
        <w:t xml:space="preserve">6. </w:t>
      </w:r>
      <w:r w:rsidR="00193DBB" w:rsidRPr="00511D4F">
        <w:rPr>
          <w:rFonts w:ascii="Times New Roman" w:hAnsi="Times New Roman"/>
          <w:i/>
          <w:sz w:val="24"/>
          <w:szCs w:val="24"/>
          <w:u w:val="single"/>
        </w:rPr>
        <w:t>Indicação de banca para o edital 220/2016 (subárea: Difração e Espectroscopia de Materiais Magnéticos) – relator Danilo Centeno</w:t>
      </w:r>
      <w:r w:rsidR="00193DBB" w:rsidRPr="00511D4F">
        <w:rPr>
          <w:rFonts w:ascii="Times New Roman" w:hAnsi="Times New Roman"/>
          <w:sz w:val="24"/>
          <w:szCs w:val="24"/>
        </w:rPr>
        <w:t xml:space="preserve">. </w:t>
      </w:r>
      <w:r w:rsidR="006A743D" w:rsidRPr="006A743D">
        <w:rPr>
          <w:rFonts w:ascii="Times New Roman" w:hAnsi="Times New Roman"/>
          <w:sz w:val="24"/>
          <w:szCs w:val="24"/>
        </w:rPr>
        <w:t xml:space="preserve">Danilo apresentou seu relato, </w:t>
      </w:r>
      <w:r w:rsidR="006A743D">
        <w:rPr>
          <w:rFonts w:ascii="Times New Roman" w:hAnsi="Times New Roman"/>
          <w:sz w:val="24"/>
          <w:szCs w:val="24"/>
        </w:rPr>
        <w:t>recomendando a alteração da ordem de indicação d</w:t>
      </w:r>
      <w:r w:rsidR="006A743D" w:rsidRPr="006A743D">
        <w:rPr>
          <w:rFonts w:ascii="Times New Roman" w:hAnsi="Times New Roman"/>
          <w:sz w:val="24"/>
          <w:szCs w:val="24"/>
        </w:rPr>
        <w:t xml:space="preserve">os suplentes de fora de São Paulo sejam movidos para o fim da lista e recomendando a elevação do tema à ordem do dia. O representante da área (Marcos Ávila) manifestou concordância com a sugestão do relator. </w:t>
      </w:r>
      <w:r w:rsidR="001D2D52" w:rsidRPr="001D2D52">
        <w:rPr>
          <w:rFonts w:ascii="Times New Roman" w:hAnsi="Times New Roman"/>
          <w:sz w:val="24"/>
          <w:szCs w:val="24"/>
        </w:rPr>
        <w:t>R</w:t>
      </w:r>
      <w:r w:rsidR="00104D85">
        <w:rPr>
          <w:rFonts w:ascii="Times New Roman" w:hAnsi="Times New Roman"/>
          <w:sz w:val="24"/>
          <w:szCs w:val="24"/>
        </w:rPr>
        <w:t>onei solicitou à área que realize as alterações na</w:t>
      </w:r>
      <w:r w:rsidR="001D2D52" w:rsidRPr="001D2D52">
        <w:rPr>
          <w:rFonts w:ascii="Times New Roman" w:hAnsi="Times New Roman"/>
          <w:sz w:val="24"/>
          <w:szCs w:val="24"/>
        </w:rPr>
        <w:t xml:space="preserve"> lista de suplentes, e que apresente por escrito a justificativa para as escolhas adotadas, por exemplo, para a indicação do segundo e terceiro titulares na ordem proposta.</w:t>
      </w:r>
      <w:r w:rsidR="007E10FC">
        <w:rPr>
          <w:rFonts w:ascii="Times New Roman" w:hAnsi="Times New Roman"/>
          <w:sz w:val="24"/>
          <w:szCs w:val="24"/>
        </w:rPr>
        <w:t xml:space="preserve"> </w:t>
      </w:r>
      <w:r w:rsidR="001D2D52">
        <w:rPr>
          <w:rFonts w:ascii="Times New Roman" w:hAnsi="Times New Roman"/>
          <w:sz w:val="24"/>
          <w:szCs w:val="24"/>
        </w:rPr>
        <w:t>A i</w:t>
      </w:r>
      <w:r w:rsidR="00193DBB" w:rsidRPr="00511D4F">
        <w:rPr>
          <w:rFonts w:ascii="Times New Roman" w:hAnsi="Times New Roman"/>
          <w:sz w:val="24"/>
          <w:szCs w:val="24"/>
        </w:rPr>
        <w:t xml:space="preserve">ndicação de banca com as alterações sugeridas pelo relator </w:t>
      </w:r>
      <w:r w:rsidR="001D2D52">
        <w:rPr>
          <w:rFonts w:ascii="Times New Roman" w:hAnsi="Times New Roman"/>
          <w:sz w:val="24"/>
          <w:szCs w:val="24"/>
        </w:rPr>
        <w:t>foi</w:t>
      </w:r>
      <w:r w:rsidR="00193DBB" w:rsidRPr="00511D4F">
        <w:rPr>
          <w:rFonts w:ascii="Times New Roman" w:hAnsi="Times New Roman"/>
          <w:sz w:val="24"/>
          <w:szCs w:val="24"/>
        </w:rPr>
        <w:t xml:space="preserve"> aprovada por unanimidade.</w:t>
      </w:r>
      <w:r w:rsidR="006F72BD">
        <w:rPr>
          <w:rFonts w:ascii="Times New Roman" w:hAnsi="Times New Roman"/>
          <w:sz w:val="24"/>
          <w:szCs w:val="24"/>
        </w:rPr>
        <w:t xml:space="preserve"> Esgotada a pauta do expediente, </w:t>
      </w:r>
      <w:r w:rsidR="00A52CE9">
        <w:rPr>
          <w:rFonts w:ascii="Times New Roman" w:hAnsi="Times New Roman"/>
          <w:sz w:val="24"/>
          <w:szCs w:val="24"/>
        </w:rPr>
        <w:t xml:space="preserve">foi retomado o item pendente da </w:t>
      </w:r>
      <w:r w:rsidR="008902B6">
        <w:rPr>
          <w:rFonts w:ascii="Times New Roman" w:hAnsi="Times New Roman"/>
          <w:b/>
          <w:sz w:val="24"/>
          <w:szCs w:val="24"/>
        </w:rPr>
        <w:t>O</w:t>
      </w:r>
      <w:r w:rsidR="00A52CE9" w:rsidRPr="008902B6">
        <w:rPr>
          <w:rFonts w:ascii="Times New Roman" w:hAnsi="Times New Roman"/>
          <w:b/>
          <w:sz w:val="24"/>
          <w:szCs w:val="24"/>
        </w:rPr>
        <w:t xml:space="preserve">rdem do </w:t>
      </w:r>
      <w:r w:rsidR="008902B6">
        <w:rPr>
          <w:rFonts w:ascii="Times New Roman" w:hAnsi="Times New Roman"/>
          <w:b/>
          <w:sz w:val="24"/>
          <w:szCs w:val="24"/>
        </w:rPr>
        <w:t>D</w:t>
      </w:r>
      <w:r w:rsidR="00A52CE9" w:rsidRPr="008902B6">
        <w:rPr>
          <w:rFonts w:ascii="Times New Roman" w:hAnsi="Times New Roman"/>
          <w:b/>
          <w:sz w:val="24"/>
          <w:szCs w:val="24"/>
        </w:rPr>
        <w:t>ia</w:t>
      </w:r>
      <w:r w:rsidR="00A52CE9">
        <w:rPr>
          <w:rFonts w:ascii="Times New Roman" w:hAnsi="Times New Roman"/>
          <w:sz w:val="24"/>
          <w:szCs w:val="24"/>
        </w:rPr>
        <w:t xml:space="preserve">. </w:t>
      </w:r>
      <w:r w:rsidR="00A52CE9" w:rsidRPr="00511D4F">
        <w:rPr>
          <w:rFonts w:ascii="Times New Roman" w:hAnsi="Times New Roman"/>
          <w:sz w:val="24"/>
          <w:szCs w:val="24"/>
        </w:rPr>
        <w:t xml:space="preserve">5. </w:t>
      </w:r>
      <w:r w:rsidR="00A52CE9" w:rsidRPr="00511D4F">
        <w:rPr>
          <w:rFonts w:ascii="Times New Roman" w:hAnsi="Times New Roman"/>
          <w:i/>
          <w:sz w:val="24"/>
          <w:szCs w:val="24"/>
          <w:u w:val="single"/>
        </w:rPr>
        <w:t xml:space="preserve">Indicações para comissão eleitoral e de pesquisa de opinião </w:t>
      </w:r>
      <w:r w:rsidR="00A52CE9" w:rsidRPr="00B454A8">
        <w:rPr>
          <w:rFonts w:ascii="Times New Roman" w:hAnsi="Times New Roman"/>
          <w:i/>
          <w:sz w:val="24"/>
          <w:szCs w:val="24"/>
          <w:u w:val="single"/>
        </w:rPr>
        <w:t>referente às eleições para diretor e vice-diretor - Leonardo Barbosa</w:t>
      </w:r>
      <w:r w:rsidR="00A52CE9" w:rsidRPr="00B454A8">
        <w:rPr>
          <w:rFonts w:ascii="Times New Roman" w:hAnsi="Times New Roman"/>
          <w:sz w:val="24"/>
          <w:szCs w:val="24"/>
        </w:rPr>
        <w:t xml:space="preserve">. Heloísa </w:t>
      </w:r>
      <w:r w:rsidR="00B454A8" w:rsidRPr="00B454A8">
        <w:rPr>
          <w:rFonts w:ascii="Times New Roman" w:hAnsi="Times New Roman"/>
          <w:sz w:val="24"/>
          <w:szCs w:val="24"/>
        </w:rPr>
        <w:t xml:space="preserve">propôs o nome de </w:t>
      </w:r>
      <w:r w:rsidR="00A23638" w:rsidRPr="00B454A8">
        <w:rPr>
          <w:rFonts w:ascii="Times New Roman" w:hAnsi="Times New Roman"/>
          <w:sz w:val="24"/>
          <w:szCs w:val="24"/>
        </w:rPr>
        <w:t xml:space="preserve">Tatiana </w:t>
      </w:r>
      <w:proofErr w:type="spellStart"/>
      <w:r w:rsidR="00A23638" w:rsidRPr="00B454A8">
        <w:rPr>
          <w:rFonts w:ascii="Times New Roman" w:hAnsi="Times New Roman"/>
          <w:sz w:val="24"/>
          <w:szCs w:val="24"/>
        </w:rPr>
        <w:t>Pedron</w:t>
      </w:r>
      <w:proofErr w:type="spellEnd"/>
      <w:r w:rsidR="00A52CE9" w:rsidRPr="00B454A8">
        <w:rPr>
          <w:rFonts w:ascii="Times New Roman" w:hAnsi="Times New Roman"/>
          <w:sz w:val="24"/>
          <w:szCs w:val="24"/>
        </w:rPr>
        <w:t xml:space="preserve"> para a vaga de representante discente da pós-graduação</w:t>
      </w:r>
      <w:r w:rsidR="00A23638" w:rsidRPr="00B454A8">
        <w:rPr>
          <w:rFonts w:ascii="Times New Roman" w:hAnsi="Times New Roman"/>
          <w:sz w:val="24"/>
          <w:szCs w:val="24"/>
        </w:rPr>
        <w:t>.</w:t>
      </w:r>
      <w:r w:rsidR="00A52CE9" w:rsidRPr="00B454A8">
        <w:rPr>
          <w:rFonts w:ascii="Times New Roman" w:hAnsi="Times New Roman"/>
          <w:sz w:val="24"/>
          <w:szCs w:val="24"/>
        </w:rPr>
        <w:t xml:space="preserve"> As </w:t>
      </w:r>
      <w:r w:rsidR="00B454A8" w:rsidRPr="00B454A8">
        <w:rPr>
          <w:rFonts w:ascii="Times New Roman" w:hAnsi="Times New Roman"/>
          <w:sz w:val="24"/>
          <w:szCs w:val="24"/>
        </w:rPr>
        <w:t xml:space="preserve">indicações propostas para as comissões eleitoral e organizadora de pesquisa de opinião foram aprovadas por unanimidade. </w:t>
      </w:r>
      <w:r w:rsidR="00821E3A" w:rsidRPr="00B454A8">
        <w:rPr>
          <w:rFonts w:ascii="Times New Roman" w:hAnsi="Times New Roman"/>
          <w:sz w:val="24"/>
          <w:szCs w:val="24"/>
        </w:rPr>
        <w:t>Esgotada a pauta, o presidente</w:t>
      </w:r>
      <w:r w:rsidR="003D5DB1" w:rsidRPr="00B454A8">
        <w:rPr>
          <w:rFonts w:ascii="Times New Roman" w:hAnsi="Times New Roman"/>
          <w:sz w:val="24"/>
          <w:szCs w:val="24"/>
        </w:rPr>
        <w:t xml:space="preserve"> </w:t>
      </w:r>
      <w:r w:rsidR="00821E3A" w:rsidRPr="00B454A8">
        <w:rPr>
          <w:rFonts w:ascii="Times New Roman" w:hAnsi="Times New Roman"/>
          <w:sz w:val="24"/>
          <w:szCs w:val="24"/>
        </w:rPr>
        <w:t xml:space="preserve">deu por encerrada a sessão às </w:t>
      </w:r>
      <w:r w:rsidR="00133184" w:rsidRPr="00B454A8">
        <w:rPr>
          <w:rFonts w:ascii="Times New Roman" w:hAnsi="Times New Roman"/>
          <w:sz w:val="24"/>
          <w:szCs w:val="24"/>
        </w:rPr>
        <w:t>dezessete</w:t>
      </w:r>
      <w:r w:rsidR="00821E3A" w:rsidRPr="00B454A8">
        <w:rPr>
          <w:rFonts w:ascii="Times New Roman" w:hAnsi="Times New Roman"/>
          <w:sz w:val="24"/>
          <w:szCs w:val="24"/>
        </w:rPr>
        <w:t xml:space="preserve"> horas e </w:t>
      </w:r>
      <w:r w:rsidR="00667E77" w:rsidRPr="00B454A8">
        <w:rPr>
          <w:rFonts w:ascii="Times New Roman" w:hAnsi="Times New Roman"/>
          <w:sz w:val="24"/>
          <w:szCs w:val="24"/>
        </w:rPr>
        <w:t>tri</w:t>
      </w:r>
      <w:r w:rsidR="00133184" w:rsidRPr="00B454A8">
        <w:rPr>
          <w:rFonts w:ascii="Times New Roman" w:hAnsi="Times New Roman"/>
          <w:sz w:val="24"/>
          <w:szCs w:val="24"/>
        </w:rPr>
        <w:t>nta</w:t>
      </w:r>
      <w:r w:rsidR="00B454A8" w:rsidRPr="00B454A8">
        <w:rPr>
          <w:rFonts w:ascii="Times New Roman" w:hAnsi="Times New Roman"/>
          <w:sz w:val="24"/>
          <w:szCs w:val="24"/>
        </w:rPr>
        <w:t xml:space="preserve"> e três minutos da qual eu, </w:t>
      </w:r>
      <w:r w:rsidR="00821E3A" w:rsidRPr="00B454A8">
        <w:rPr>
          <w:rFonts w:ascii="Times New Roman" w:hAnsi="Times New Roman"/>
          <w:sz w:val="24"/>
          <w:szCs w:val="24"/>
        </w:rPr>
        <w:t>Priscila Moura Arakaki, secretá</w:t>
      </w:r>
      <w:r w:rsidR="00C772BF">
        <w:rPr>
          <w:rFonts w:ascii="Times New Roman" w:hAnsi="Times New Roman"/>
          <w:sz w:val="24"/>
          <w:szCs w:val="24"/>
        </w:rPr>
        <w:t xml:space="preserve">ria-executiva do CCNH, lavrei </w:t>
      </w:r>
      <w:proofErr w:type="gramStart"/>
      <w:r w:rsidR="00C772BF">
        <w:rPr>
          <w:rFonts w:ascii="Times New Roman" w:hAnsi="Times New Roman"/>
          <w:sz w:val="24"/>
          <w:szCs w:val="24"/>
        </w:rPr>
        <w:t xml:space="preserve">a </w:t>
      </w:r>
      <w:r w:rsidR="00821E3A" w:rsidRPr="00B454A8">
        <w:rPr>
          <w:rFonts w:ascii="Times New Roman" w:hAnsi="Times New Roman"/>
          <w:sz w:val="24"/>
          <w:szCs w:val="24"/>
        </w:rPr>
        <w:t>presente</w:t>
      </w:r>
      <w:proofErr w:type="gramEnd"/>
      <w:r w:rsidR="00821E3A" w:rsidRPr="00B454A8">
        <w:rPr>
          <w:rFonts w:ascii="Times New Roman" w:hAnsi="Times New Roman"/>
          <w:sz w:val="24"/>
          <w:szCs w:val="24"/>
        </w:rPr>
        <w:t xml:space="preserve"> ata.</w:t>
      </w:r>
    </w:p>
    <w:p w:rsidR="008902B6" w:rsidRPr="00511D4F" w:rsidRDefault="008902B6" w:rsidP="008902B6">
      <w:pPr>
        <w:pStyle w:val="PargrafodaLista"/>
        <w:widowControl/>
        <w:tabs>
          <w:tab w:val="left" w:pos="1985"/>
        </w:tabs>
        <w:suppressAutoHyphens w:val="0"/>
        <w:autoSpaceDE w:val="0"/>
        <w:autoSpaceDN w:val="0"/>
        <w:adjustRightInd w:val="0"/>
        <w:ind w:left="0"/>
        <w:contextualSpacing w:val="0"/>
        <w:jc w:val="both"/>
        <w:textAlignment w:val="auto"/>
        <w:rPr>
          <w:rFonts w:cs="Times New Roman"/>
          <w:b/>
        </w:rPr>
        <w:sectPr w:rsidR="008902B6" w:rsidRPr="00511D4F" w:rsidSect="00F810A8">
          <w:headerReference w:type="default" r:id="rId9"/>
          <w:footerReference w:type="default" r:id="rId10"/>
          <w:type w:val="continuous"/>
          <w:pgSz w:w="11906" w:h="16838"/>
          <w:pgMar w:top="2518" w:right="851" w:bottom="1560" w:left="1701" w:header="567" w:footer="975" w:gutter="0"/>
          <w:lnNumType w:countBy="1"/>
          <w:cols w:space="720"/>
          <w:formProt w:val="0"/>
        </w:sectPr>
      </w:pPr>
    </w:p>
    <w:p w:rsidR="00F810A8" w:rsidRDefault="00F810A8">
      <w:pPr>
        <w:pStyle w:val="Normal1"/>
        <w:suppressLineNumbers/>
        <w:jc w:val="center"/>
        <w:rPr>
          <w:rFonts w:cs="Times New Roman"/>
          <w:b/>
        </w:rPr>
      </w:pPr>
    </w:p>
    <w:p w:rsidR="00043AEA" w:rsidRPr="00511D4F" w:rsidRDefault="00821E3A">
      <w:pPr>
        <w:pStyle w:val="Normal1"/>
        <w:suppressLineNumbers/>
        <w:jc w:val="center"/>
        <w:rPr>
          <w:rFonts w:cs="Times New Roman"/>
          <w:b/>
        </w:rPr>
      </w:pPr>
      <w:r w:rsidRPr="00511D4F">
        <w:rPr>
          <w:rFonts w:cs="Times New Roman"/>
          <w:b/>
        </w:rPr>
        <w:lastRenderedPageBreak/>
        <w:t xml:space="preserve">Priscila Moura Arakaki </w:t>
      </w:r>
    </w:p>
    <w:p w:rsidR="00B454A8" w:rsidRDefault="00821E3A">
      <w:pPr>
        <w:pStyle w:val="Normal1"/>
        <w:suppressLineNumbers/>
        <w:jc w:val="center"/>
        <w:rPr>
          <w:rFonts w:cs="Times New Roman"/>
        </w:rPr>
      </w:pPr>
      <w:r w:rsidRPr="00511D4F">
        <w:rPr>
          <w:rFonts w:cs="Times New Roman"/>
        </w:rPr>
        <w:lastRenderedPageBreak/>
        <w:t>Secretária Executiva</w:t>
      </w:r>
    </w:p>
    <w:p w:rsidR="00F810A8" w:rsidRDefault="00F810A8">
      <w:pPr>
        <w:pStyle w:val="Normal1"/>
        <w:suppressLineNumbers/>
        <w:jc w:val="center"/>
        <w:rPr>
          <w:rFonts w:cs="Times New Roman"/>
          <w:b/>
        </w:rPr>
      </w:pPr>
    </w:p>
    <w:p w:rsidR="00043AEA" w:rsidRDefault="00C5462A">
      <w:pPr>
        <w:pStyle w:val="Normal1"/>
        <w:suppressLineNumbers/>
        <w:jc w:val="center"/>
        <w:rPr>
          <w:rFonts w:cs="Times New Roman"/>
          <w:b/>
        </w:rPr>
      </w:pPr>
      <w:r w:rsidRPr="00511D4F">
        <w:rPr>
          <w:rFonts w:cs="Times New Roman"/>
          <w:b/>
        </w:rPr>
        <w:t>R</w:t>
      </w:r>
      <w:r w:rsidR="00821E3A" w:rsidRPr="00511D4F">
        <w:rPr>
          <w:rFonts w:cs="Times New Roman"/>
          <w:b/>
        </w:rPr>
        <w:t>onei Miotto</w:t>
      </w:r>
    </w:p>
    <w:p w:rsidR="00043AEA" w:rsidRPr="00511D4F" w:rsidRDefault="00821E3A" w:rsidP="00B454A8">
      <w:pPr>
        <w:pStyle w:val="Normal1"/>
        <w:suppressLineNumbers/>
        <w:jc w:val="center"/>
        <w:rPr>
          <w:rFonts w:cs="Times New Roman"/>
        </w:rPr>
      </w:pPr>
      <w:r w:rsidRPr="00511D4F">
        <w:rPr>
          <w:rFonts w:cs="Times New Roman"/>
        </w:rPr>
        <w:t>Diretor</w:t>
      </w:r>
    </w:p>
    <w:sectPr w:rsidR="00043AEA" w:rsidRPr="00511D4F" w:rsidSect="00F810A8">
      <w:type w:val="continuous"/>
      <w:pgSz w:w="11906" w:h="16838"/>
      <w:pgMar w:top="2524" w:right="851" w:bottom="1134" w:left="1701" w:header="567" w:footer="975" w:gutter="0"/>
      <w:lnNumType w:countBy="1"/>
      <w:cols w:num="2" w:space="282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927" w:rsidRDefault="00C82927">
      <w:r>
        <w:separator/>
      </w:r>
    </w:p>
  </w:endnote>
  <w:endnote w:type="continuationSeparator" w:id="0">
    <w:p w:rsidR="00C82927" w:rsidRDefault="00C8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EA" w:rsidRDefault="00821E3A">
    <w:pPr>
      <w:pStyle w:val="Rodap"/>
      <w:tabs>
        <w:tab w:val="center" w:pos="2410"/>
        <w:tab w:val="right" w:pos="9214"/>
      </w:tabs>
      <w:jc w:val="right"/>
    </w:pPr>
    <w:r>
      <w:rPr>
        <w:noProof/>
        <w:lang w:eastAsia="pt-BR" w:bidi="ar-SA"/>
      </w:rPr>
      <w:drawing>
        <wp:anchor distT="0" distB="0" distL="114300" distR="114935" simplePos="0" relativeHeight="5" behindDoc="1" locked="0" layoutInCell="1" allowOverlap="1" wp14:anchorId="4ED2AAAB" wp14:editId="02EA525E">
          <wp:simplePos x="0" y="0"/>
          <wp:positionH relativeFrom="column">
            <wp:posOffset>1157605</wp:posOffset>
          </wp:positionH>
          <wp:positionV relativeFrom="paragraph">
            <wp:posOffset>-228600</wp:posOffset>
          </wp:positionV>
          <wp:extent cx="3599815" cy="594995"/>
          <wp:effectExtent l="0" t="0" r="635" b="0"/>
          <wp:wrapNone/>
          <wp:docPr id="4" name="Image1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</w:t>
    </w:r>
    <w:r>
      <w:fldChar w:fldCharType="begin"/>
    </w:r>
    <w:r>
      <w:instrText>PAGE</w:instrText>
    </w:r>
    <w:r>
      <w:fldChar w:fldCharType="separate"/>
    </w:r>
    <w:r w:rsidR="00A32B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927" w:rsidRDefault="00C82927">
      <w:r>
        <w:separator/>
      </w:r>
    </w:p>
  </w:footnote>
  <w:footnote w:type="continuationSeparator" w:id="0">
    <w:p w:rsidR="00C82927" w:rsidRDefault="00C829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EA" w:rsidRDefault="00821E3A">
    <w:pPr>
      <w:pStyle w:val="Normal1"/>
      <w:ind w:left="1985"/>
      <w:rPr>
        <w:b/>
      </w:rPr>
    </w:pPr>
    <w:r>
      <w:rPr>
        <w:noProof/>
        <w:lang w:eastAsia="pt-BR" w:bidi="ar-SA"/>
      </w:rPr>
      <w:drawing>
        <wp:anchor distT="0" distB="0" distL="0" distR="114300" simplePos="0" relativeHeight="3" behindDoc="1" locked="0" layoutInCell="1" allowOverlap="1" wp14:anchorId="07BE18A3" wp14:editId="22C3DBC4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largest"/>
          <wp:docPr id="3" name="Picture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MINISTÉRIO DA EDUCAÇÃO</w:t>
    </w:r>
  </w:p>
  <w:p w:rsidR="00043AEA" w:rsidRDefault="00821E3A">
    <w:pPr>
      <w:pStyle w:val="Normal1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043AEA" w:rsidRDefault="00821E3A">
    <w:pPr>
      <w:pStyle w:val="Normal1"/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 xml:space="preserve">Av. dos Estados, 5001 · </w:t>
    </w:r>
    <w:r w:rsidR="001F11FC" w:rsidRPr="001F11FC">
      <w:rPr>
        <w:sz w:val="18"/>
        <w:szCs w:val="18"/>
      </w:rPr>
      <w:t xml:space="preserve">Bairro Santa Terezinha </w:t>
    </w:r>
    <w:r>
      <w:rPr>
        <w:sz w:val="18"/>
        <w:szCs w:val="18"/>
      </w:rPr>
      <w:t>· Santo André - SP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CEP 09210-580 · Fone: (11) 4996.7960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secretariaccnh@ufabc.edu.br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E7314"/>
    <w:multiLevelType w:val="hybridMultilevel"/>
    <w:tmpl w:val="40C4F8E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6D941FBB"/>
    <w:multiLevelType w:val="hybridMultilevel"/>
    <w:tmpl w:val="9EE09960"/>
    <w:lvl w:ilvl="0" w:tplc="0416000F">
      <w:start w:val="1"/>
      <w:numFmt w:val="decimal"/>
      <w:lvlText w:val="%1."/>
      <w:lvlJc w:val="left"/>
      <w:pPr>
        <w:ind w:left="295" w:hanging="360"/>
      </w:pPr>
    </w:lvl>
    <w:lvl w:ilvl="1" w:tplc="04160019" w:tentative="1">
      <w:start w:val="1"/>
      <w:numFmt w:val="lowerLetter"/>
      <w:lvlText w:val="%2."/>
      <w:lvlJc w:val="left"/>
      <w:pPr>
        <w:ind w:left="1015" w:hanging="360"/>
      </w:pPr>
    </w:lvl>
    <w:lvl w:ilvl="2" w:tplc="0416001B" w:tentative="1">
      <w:start w:val="1"/>
      <w:numFmt w:val="lowerRoman"/>
      <w:lvlText w:val="%3."/>
      <w:lvlJc w:val="right"/>
      <w:pPr>
        <w:ind w:left="1735" w:hanging="180"/>
      </w:pPr>
    </w:lvl>
    <w:lvl w:ilvl="3" w:tplc="0416000F" w:tentative="1">
      <w:start w:val="1"/>
      <w:numFmt w:val="decimal"/>
      <w:lvlText w:val="%4."/>
      <w:lvlJc w:val="left"/>
      <w:pPr>
        <w:ind w:left="2455" w:hanging="360"/>
      </w:pPr>
    </w:lvl>
    <w:lvl w:ilvl="4" w:tplc="04160019" w:tentative="1">
      <w:start w:val="1"/>
      <w:numFmt w:val="lowerLetter"/>
      <w:lvlText w:val="%5."/>
      <w:lvlJc w:val="left"/>
      <w:pPr>
        <w:ind w:left="3175" w:hanging="360"/>
      </w:pPr>
    </w:lvl>
    <w:lvl w:ilvl="5" w:tplc="0416001B" w:tentative="1">
      <w:start w:val="1"/>
      <w:numFmt w:val="lowerRoman"/>
      <w:lvlText w:val="%6."/>
      <w:lvlJc w:val="right"/>
      <w:pPr>
        <w:ind w:left="3895" w:hanging="180"/>
      </w:pPr>
    </w:lvl>
    <w:lvl w:ilvl="6" w:tplc="0416000F" w:tentative="1">
      <w:start w:val="1"/>
      <w:numFmt w:val="decimal"/>
      <w:lvlText w:val="%7."/>
      <w:lvlJc w:val="left"/>
      <w:pPr>
        <w:ind w:left="4615" w:hanging="360"/>
      </w:pPr>
    </w:lvl>
    <w:lvl w:ilvl="7" w:tplc="04160019" w:tentative="1">
      <w:start w:val="1"/>
      <w:numFmt w:val="lowerLetter"/>
      <w:lvlText w:val="%8."/>
      <w:lvlJc w:val="left"/>
      <w:pPr>
        <w:ind w:left="5335" w:hanging="360"/>
      </w:pPr>
    </w:lvl>
    <w:lvl w:ilvl="8" w:tplc="0416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">
    <w:nsid w:val="753D7CFC"/>
    <w:multiLevelType w:val="hybridMultilevel"/>
    <w:tmpl w:val="6CDA598C"/>
    <w:lvl w:ilvl="0" w:tplc="CEC863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EA"/>
    <w:rsid w:val="00001B16"/>
    <w:rsid w:val="000141CF"/>
    <w:rsid w:val="000249F1"/>
    <w:rsid w:val="000250FB"/>
    <w:rsid w:val="000275BB"/>
    <w:rsid w:val="00034A5A"/>
    <w:rsid w:val="00037D95"/>
    <w:rsid w:val="00040F03"/>
    <w:rsid w:val="0004211B"/>
    <w:rsid w:val="00043AEA"/>
    <w:rsid w:val="00043D7F"/>
    <w:rsid w:val="0004518E"/>
    <w:rsid w:val="00062A2F"/>
    <w:rsid w:val="00063390"/>
    <w:rsid w:val="00070353"/>
    <w:rsid w:val="00076946"/>
    <w:rsid w:val="00092E15"/>
    <w:rsid w:val="00094B40"/>
    <w:rsid w:val="0009673F"/>
    <w:rsid w:val="000A6F68"/>
    <w:rsid w:val="000B035D"/>
    <w:rsid w:val="000B387C"/>
    <w:rsid w:val="000B5D8C"/>
    <w:rsid w:val="000C565F"/>
    <w:rsid w:val="000D6B4F"/>
    <w:rsid w:val="000E4A17"/>
    <w:rsid w:val="000E5F34"/>
    <w:rsid w:val="000F2B5E"/>
    <w:rsid w:val="00104D85"/>
    <w:rsid w:val="00105254"/>
    <w:rsid w:val="001056DF"/>
    <w:rsid w:val="00124C66"/>
    <w:rsid w:val="00126DF3"/>
    <w:rsid w:val="00133184"/>
    <w:rsid w:val="00134EA3"/>
    <w:rsid w:val="00142357"/>
    <w:rsid w:val="00150771"/>
    <w:rsid w:val="001629B6"/>
    <w:rsid w:val="00166958"/>
    <w:rsid w:val="001704AE"/>
    <w:rsid w:val="0017273B"/>
    <w:rsid w:val="00175358"/>
    <w:rsid w:val="00192096"/>
    <w:rsid w:val="00193DBB"/>
    <w:rsid w:val="00193EA6"/>
    <w:rsid w:val="001961B4"/>
    <w:rsid w:val="001D2D52"/>
    <w:rsid w:val="001D473D"/>
    <w:rsid w:val="001E2585"/>
    <w:rsid w:val="001F11FC"/>
    <w:rsid w:val="001F3789"/>
    <w:rsid w:val="002007DF"/>
    <w:rsid w:val="00204EE0"/>
    <w:rsid w:val="00225784"/>
    <w:rsid w:val="002329BC"/>
    <w:rsid w:val="00237924"/>
    <w:rsid w:val="00246EED"/>
    <w:rsid w:val="0025149C"/>
    <w:rsid w:val="00262E18"/>
    <w:rsid w:val="002B17D9"/>
    <w:rsid w:val="002F3EE5"/>
    <w:rsid w:val="003011D5"/>
    <w:rsid w:val="00315212"/>
    <w:rsid w:val="003314F7"/>
    <w:rsid w:val="0033497D"/>
    <w:rsid w:val="00336807"/>
    <w:rsid w:val="003458D9"/>
    <w:rsid w:val="003505F3"/>
    <w:rsid w:val="003830C3"/>
    <w:rsid w:val="00392FBF"/>
    <w:rsid w:val="00395AA1"/>
    <w:rsid w:val="003A4505"/>
    <w:rsid w:val="003B6E93"/>
    <w:rsid w:val="003D1606"/>
    <w:rsid w:val="003D5DB1"/>
    <w:rsid w:val="003F4BBA"/>
    <w:rsid w:val="003F71EA"/>
    <w:rsid w:val="004033B4"/>
    <w:rsid w:val="00430F2A"/>
    <w:rsid w:val="00443892"/>
    <w:rsid w:val="00455396"/>
    <w:rsid w:val="004636DB"/>
    <w:rsid w:val="00467554"/>
    <w:rsid w:val="004677AF"/>
    <w:rsid w:val="00470864"/>
    <w:rsid w:val="00475E5E"/>
    <w:rsid w:val="004766C0"/>
    <w:rsid w:val="00480CB7"/>
    <w:rsid w:val="00493B91"/>
    <w:rsid w:val="00495C9C"/>
    <w:rsid w:val="004A18DE"/>
    <w:rsid w:val="004A3395"/>
    <w:rsid w:val="004B2211"/>
    <w:rsid w:val="004B36AA"/>
    <w:rsid w:val="004C3783"/>
    <w:rsid w:val="004C690D"/>
    <w:rsid w:val="004D3009"/>
    <w:rsid w:val="004D44E9"/>
    <w:rsid w:val="004E090A"/>
    <w:rsid w:val="005002EE"/>
    <w:rsid w:val="00511D4F"/>
    <w:rsid w:val="00517B7C"/>
    <w:rsid w:val="00526A52"/>
    <w:rsid w:val="00550EFA"/>
    <w:rsid w:val="00567213"/>
    <w:rsid w:val="00567AB5"/>
    <w:rsid w:val="00571803"/>
    <w:rsid w:val="00573547"/>
    <w:rsid w:val="005772E9"/>
    <w:rsid w:val="00581C80"/>
    <w:rsid w:val="00587509"/>
    <w:rsid w:val="00590F9A"/>
    <w:rsid w:val="005A5EDF"/>
    <w:rsid w:val="005A6A40"/>
    <w:rsid w:val="005C1C2A"/>
    <w:rsid w:val="005C49B9"/>
    <w:rsid w:val="005D3641"/>
    <w:rsid w:val="005D6DC1"/>
    <w:rsid w:val="005E27D5"/>
    <w:rsid w:val="005E4D53"/>
    <w:rsid w:val="005E67A9"/>
    <w:rsid w:val="00605FCB"/>
    <w:rsid w:val="00616A7E"/>
    <w:rsid w:val="00621019"/>
    <w:rsid w:val="006237D2"/>
    <w:rsid w:val="00633B06"/>
    <w:rsid w:val="00646098"/>
    <w:rsid w:val="00647374"/>
    <w:rsid w:val="00662309"/>
    <w:rsid w:val="00665D5F"/>
    <w:rsid w:val="00667E77"/>
    <w:rsid w:val="00674DE4"/>
    <w:rsid w:val="00682DAF"/>
    <w:rsid w:val="00691FC0"/>
    <w:rsid w:val="006936F8"/>
    <w:rsid w:val="00695D12"/>
    <w:rsid w:val="006A3B4B"/>
    <w:rsid w:val="006A6D96"/>
    <w:rsid w:val="006A743D"/>
    <w:rsid w:val="006C1D4C"/>
    <w:rsid w:val="006E2560"/>
    <w:rsid w:val="006E2E4B"/>
    <w:rsid w:val="006E7A24"/>
    <w:rsid w:val="006F72BD"/>
    <w:rsid w:val="00700F81"/>
    <w:rsid w:val="00701B44"/>
    <w:rsid w:val="00710D4D"/>
    <w:rsid w:val="00720410"/>
    <w:rsid w:val="007208E6"/>
    <w:rsid w:val="00722FFB"/>
    <w:rsid w:val="007309AD"/>
    <w:rsid w:val="00733618"/>
    <w:rsid w:val="00733E1F"/>
    <w:rsid w:val="00743BE0"/>
    <w:rsid w:val="00746817"/>
    <w:rsid w:val="00767AE0"/>
    <w:rsid w:val="00784381"/>
    <w:rsid w:val="007B589E"/>
    <w:rsid w:val="007B5B29"/>
    <w:rsid w:val="007D2362"/>
    <w:rsid w:val="007E10FC"/>
    <w:rsid w:val="007E3256"/>
    <w:rsid w:val="007F2B52"/>
    <w:rsid w:val="00802CB2"/>
    <w:rsid w:val="008111F5"/>
    <w:rsid w:val="00813445"/>
    <w:rsid w:val="00821E3A"/>
    <w:rsid w:val="00827912"/>
    <w:rsid w:val="00833343"/>
    <w:rsid w:val="00837A0F"/>
    <w:rsid w:val="00854FD4"/>
    <w:rsid w:val="00871B9E"/>
    <w:rsid w:val="00875475"/>
    <w:rsid w:val="00877DCC"/>
    <w:rsid w:val="008902B6"/>
    <w:rsid w:val="0089667D"/>
    <w:rsid w:val="008B0F49"/>
    <w:rsid w:val="008F3CC2"/>
    <w:rsid w:val="008F5AA3"/>
    <w:rsid w:val="00905B75"/>
    <w:rsid w:val="00914B95"/>
    <w:rsid w:val="00916408"/>
    <w:rsid w:val="009231D3"/>
    <w:rsid w:val="00940DA3"/>
    <w:rsid w:val="0094136A"/>
    <w:rsid w:val="009479B6"/>
    <w:rsid w:val="00950A83"/>
    <w:rsid w:val="00952035"/>
    <w:rsid w:val="00952B66"/>
    <w:rsid w:val="00953453"/>
    <w:rsid w:val="009642B6"/>
    <w:rsid w:val="009666F6"/>
    <w:rsid w:val="00967C43"/>
    <w:rsid w:val="00982215"/>
    <w:rsid w:val="0099090B"/>
    <w:rsid w:val="00992B17"/>
    <w:rsid w:val="009A35B4"/>
    <w:rsid w:val="009A4E73"/>
    <w:rsid w:val="009B32C7"/>
    <w:rsid w:val="009B4EBC"/>
    <w:rsid w:val="009C052E"/>
    <w:rsid w:val="009C4B32"/>
    <w:rsid w:val="009E1475"/>
    <w:rsid w:val="009E3181"/>
    <w:rsid w:val="00A1130B"/>
    <w:rsid w:val="00A23638"/>
    <w:rsid w:val="00A30D24"/>
    <w:rsid w:val="00A32BE6"/>
    <w:rsid w:val="00A34894"/>
    <w:rsid w:val="00A34EF3"/>
    <w:rsid w:val="00A52CE9"/>
    <w:rsid w:val="00A570A8"/>
    <w:rsid w:val="00A7052A"/>
    <w:rsid w:val="00A77E2C"/>
    <w:rsid w:val="00A84FAB"/>
    <w:rsid w:val="00AA3273"/>
    <w:rsid w:val="00AB2787"/>
    <w:rsid w:val="00AC2AB7"/>
    <w:rsid w:val="00AE74FA"/>
    <w:rsid w:val="00AE7750"/>
    <w:rsid w:val="00AF4E56"/>
    <w:rsid w:val="00AF5EE0"/>
    <w:rsid w:val="00B02E7F"/>
    <w:rsid w:val="00B14DA8"/>
    <w:rsid w:val="00B252F3"/>
    <w:rsid w:val="00B426FE"/>
    <w:rsid w:val="00B43232"/>
    <w:rsid w:val="00B454A8"/>
    <w:rsid w:val="00B93C33"/>
    <w:rsid w:val="00BA2E06"/>
    <w:rsid w:val="00BD79F5"/>
    <w:rsid w:val="00BE010C"/>
    <w:rsid w:val="00BE4116"/>
    <w:rsid w:val="00C03BE2"/>
    <w:rsid w:val="00C14C86"/>
    <w:rsid w:val="00C20B5E"/>
    <w:rsid w:val="00C20BC4"/>
    <w:rsid w:val="00C228AB"/>
    <w:rsid w:val="00C22ADF"/>
    <w:rsid w:val="00C27152"/>
    <w:rsid w:val="00C469AA"/>
    <w:rsid w:val="00C50196"/>
    <w:rsid w:val="00C51990"/>
    <w:rsid w:val="00C5462A"/>
    <w:rsid w:val="00C66931"/>
    <w:rsid w:val="00C70870"/>
    <w:rsid w:val="00C772BF"/>
    <w:rsid w:val="00C82927"/>
    <w:rsid w:val="00C8386E"/>
    <w:rsid w:val="00C97F20"/>
    <w:rsid w:val="00CB2614"/>
    <w:rsid w:val="00CB2741"/>
    <w:rsid w:val="00CB6F81"/>
    <w:rsid w:val="00CC5084"/>
    <w:rsid w:val="00CE2CD6"/>
    <w:rsid w:val="00D26240"/>
    <w:rsid w:val="00D34BAC"/>
    <w:rsid w:val="00D6010B"/>
    <w:rsid w:val="00D64DF9"/>
    <w:rsid w:val="00D83A4C"/>
    <w:rsid w:val="00D866AA"/>
    <w:rsid w:val="00D95B8E"/>
    <w:rsid w:val="00DB544D"/>
    <w:rsid w:val="00DC10F9"/>
    <w:rsid w:val="00DD52B2"/>
    <w:rsid w:val="00DF79C7"/>
    <w:rsid w:val="00E10520"/>
    <w:rsid w:val="00E21EC4"/>
    <w:rsid w:val="00E306B9"/>
    <w:rsid w:val="00E33A5D"/>
    <w:rsid w:val="00E343F6"/>
    <w:rsid w:val="00E60119"/>
    <w:rsid w:val="00E62AEF"/>
    <w:rsid w:val="00E637A2"/>
    <w:rsid w:val="00E73EC0"/>
    <w:rsid w:val="00E94F4D"/>
    <w:rsid w:val="00EA4647"/>
    <w:rsid w:val="00EC1041"/>
    <w:rsid w:val="00EC29BD"/>
    <w:rsid w:val="00EE2A88"/>
    <w:rsid w:val="00EF20AE"/>
    <w:rsid w:val="00EF2E45"/>
    <w:rsid w:val="00F07480"/>
    <w:rsid w:val="00F13990"/>
    <w:rsid w:val="00F17F60"/>
    <w:rsid w:val="00F242A7"/>
    <w:rsid w:val="00F278CA"/>
    <w:rsid w:val="00F45976"/>
    <w:rsid w:val="00F45A82"/>
    <w:rsid w:val="00F53324"/>
    <w:rsid w:val="00F751D6"/>
    <w:rsid w:val="00F810A8"/>
    <w:rsid w:val="00F93F94"/>
    <w:rsid w:val="00F94D0F"/>
    <w:rsid w:val="00FD26D8"/>
    <w:rsid w:val="00FE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character" w:customStyle="1" w:styleId="LinkdaInternet">
    <w:name w:val="Link da Internet"/>
    <w:basedOn w:val="Fontepargpadro"/>
    <w:uiPriority w:val="99"/>
    <w:unhideWhenUsed/>
    <w:rsid w:val="001B0ABA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Numeraodelinhas">
    <w:name w:val="Numeração de linhas"/>
  </w:style>
  <w:style w:type="paragraph" w:customStyle="1" w:styleId="Ttulo1">
    <w:name w:val="Título1"/>
    <w:next w:val="Corpodetexto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FreeSans"/>
    </w:rPr>
  </w:style>
  <w:style w:type="paragraph" w:customStyle="1" w:styleId="Corpodetexto1">
    <w:name w:val="Corpo de texto1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character" w:customStyle="1" w:styleId="LinkdaInternet">
    <w:name w:val="Link da Internet"/>
    <w:basedOn w:val="Fontepargpadro"/>
    <w:uiPriority w:val="99"/>
    <w:unhideWhenUsed/>
    <w:rsid w:val="001B0ABA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Numeraodelinhas">
    <w:name w:val="Numeração de linhas"/>
  </w:style>
  <w:style w:type="paragraph" w:customStyle="1" w:styleId="Ttulo1">
    <w:name w:val="Título1"/>
    <w:next w:val="Corpodetexto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FreeSans"/>
    </w:rPr>
  </w:style>
  <w:style w:type="paragraph" w:customStyle="1" w:styleId="Corpodetexto1">
    <w:name w:val="Corpo de texto1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649BA-1CD1-4C97-8383-639B9F967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4</Pages>
  <Words>1944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Priscila Moura Arakaki</cp:lastModifiedBy>
  <cp:revision>78</cp:revision>
  <cp:lastPrinted>2016-06-27T19:23:00Z</cp:lastPrinted>
  <dcterms:created xsi:type="dcterms:W3CDTF">2017-07-12T19:36:00Z</dcterms:created>
  <dcterms:modified xsi:type="dcterms:W3CDTF">2017-09-19T13:12:00Z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