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8" w:rsidRDefault="00611D44" w:rsidP="003B48C4">
      <w:pPr>
        <w:autoSpaceDE w:val="0"/>
        <w:autoSpaceDN w:val="0"/>
        <w:adjustRightInd w:val="0"/>
        <w:spacing w:after="120"/>
        <w:jc w:val="center"/>
        <w:rPr>
          <w:b/>
        </w:rPr>
        <w:sectPr w:rsidR="00352EA8">
          <w:headerReference w:type="default" r:id="rId9"/>
          <w:footerReference w:type="default" r:id="rId10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  <w:r>
        <w:rPr>
          <w:b/>
        </w:rPr>
        <w:t>RE</w:t>
      </w:r>
      <w:r w:rsidR="00DF0610">
        <w:rPr>
          <w:b/>
        </w:rPr>
        <w:t>SOLUÇÃO</w:t>
      </w:r>
      <w:r>
        <w:rPr>
          <w:b/>
        </w:rPr>
        <w:t xml:space="preserve"> Nº </w:t>
      </w:r>
      <w:r w:rsidRPr="00C95CA4">
        <w:rPr>
          <w:b/>
          <w:highlight w:val="yellow"/>
        </w:rPr>
        <w:t>XX</w:t>
      </w:r>
      <w:r>
        <w:rPr>
          <w:b/>
        </w:rPr>
        <w:t xml:space="preserve">, DE </w:t>
      </w:r>
      <w:r w:rsidRPr="00C95CA4">
        <w:rPr>
          <w:b/>
          <w:highlight w:val="yellow"/>
        </w:rPr>
        <w:t>XX</w:t>
      </w:r>
      <w:r>
        <w:rPr>
          <w:b/>
        </w:rPr>
        <w:t xml:space="preserve"> DE </w:t>
      </w:r>
      <w:r w:rsidR="00C95CA4">
        <w:rPr>
          <w:b/>
        </w:rPr>
        <w:t xml:space="preserve">AGOSTO </w:t>
      </w:r>
      <w:r>
        <w:rPr>
          <w:b/>
        </w:rPr>
        <w:t>DE 2019</w:t>
      </w:r>
      <w:proofErr w:type="gramStart"/>
    </w:p>
    <w:p w:rsidR="0079465A" w:rsidRDefault="0079465A" w:rsidP="0033284D">
      <w:pPr>
        <w:autoSpaceDE w:val="0"/>
        <w:autoSpaceDN w:val="0"/>
        <w:adjustRightInd w:val="0"/>
        <w:spacing w:after="120"/>
        <w:jc w:val="both"/>
      </w:pPr>
      <w:proofErr w:type="gramEnd"/>
    </w:p>
    <w:p w:rsidR="0033284D" w:rsidRPr="00757A1B" w:rsidRDefault="0033284D" w:rsidP="0033284D">
      <w:pPr>
        <w:spacing w:after="120"/>
      </w:pPr>
    </w:p>
    <w:p w:rsidR="0033284D" w:rsidRDefault="00611D44" w:rsidP="00020296">
      <w:pPr>
        <w:spacing w:after="120"/>
        <w:ind w:firstLine="1418"/>
        <w:jc w:val="both"/>
      </w:pPr>
      <w:r>
        <w:rPr>
          <w:b/>
        </w:rPr>
        <w:t xml:space="preserve">O CONSELHO DO CENTRO DE CIÊNCIAS NATURAIS E </w:t>
      </w:r>
      <w:r w:rsidR="00DF0610">
        <w:rPr>
          <w:b/>
        </w:rPr>
        <w:t>HUMANAS DA FUNDAÇÃO UNIVERSIDADE FEDERAIS DO ABC, no uso de suas atribuições</w:t>
      </w:r>
      <w:r>
        <w:t xml:space="preserve"> e</w:t>
      </w:r>
      <w:r>
        <w:rPr>
          <w:i/>
        </w:rPr>
        <w:t>,</w:t>
      </w:r>
    </w:p>
    <w:p w:rsidR="00611D44" w:rsidRDefault="00611D44" w:rsidP="00020296">
      <w:pPr>
        <w:spacing w:after="120"/>
        <w:ind w:firstLine="1418"/>
        <w:jc w:val="both"/>
      </w:pPr>
    </w:p>
    <w:p w:rsidR="00DF0610" w:rsidRDefault="00DF0610" w:rsidP="00020296">
      <w:pPr>
        <w:spacing w:after="120"/>
        <w:ind w:firstLine="1418"/>
        <w:jc w:val="both"/>
        <w:rPr>
          <w:i/>
        </w:rPr>
      </w:pPr>
      <w:r>
        <w:t xml:space="preserve">CONSIDERANDO as deliberações ocorridas </w:t>
      </w:r>
      <w:r w:rsidR="00C95CA4">
        <w:t>em sua 7ª sessão ordinária de 2019;</w:t>
      </w:r>
    </w:p>
    <w:p w:rsidR="00DF0610" w:rsidRDefault="00DF0610" w:rsidP="00020296">
      <w:pPr>
        <w:spacing w:after="120"/>
        <w:ind w:firstLine="1418"/>
        <w:jc w:val="both"/>
        <w:rPr>
          <w:i/>
        </w:rPr>
      </w:pPr>
      <w:r>
        <w:t xml:space="preserve">CONSIDERANDO </w:t>
      </w:r>
      <w:r w:rsidR="00C95CA4">
        <w:t>o</w:t>
      </w:r>
      <w:r w:rsidR="00C95CA4" w:rsidRPr="00825332">
        <w:t xml:space="preserve"> teor da Resolução </w:t>
      </w:r>
      <w:proofErr w:type="spellStart"/>
      <w:proofErr w:type="gramStart"/>
      <w:r w:rsidR="00C95CA4">
        <w:t>ConsUNI</w:t>
      </w:r>
      <w:proofErr w:type="spellEnd"/>
      <w:proofErr w:type="gramEnd"/>
      <w:r w:rsidR="00C95CA4">
        <w:t xml:space="preserve"> nº 22/</w:t>
      </w:r>
      <w:r w:rsidR="00C95CA4" w:rsidRPr="00825332">
        <w:t>2013</w:t>
      </w:r>
      <w:r w:rsidR="00C95CA4">
        <w:t>:</w:t>
      </w:r>
    </w:p>
    <w:p w:rsidR="00E065FF" w:rsidRPr="00AC5F96" w:rsidRDefault="00E065FF" w:rsidP="00020296">
      <w:pPr>
        <w:spacing w:after="120"/>
        <w:ind w:firstLine="1418"/>
        <w:jc w:val="both"/>
        <w:rPr>
          <w:i/>
        </w:rPr>
      </w:pPr>
    </w:p>
    <w:p w:rsidR="00611D44" w:rsidRDefault="00611D44" w:rsidP="00020296">
      <w:pPr>
        <w:spacing w:after="120"/>
        <w:ind w:firstLine="1418"/>
        <w:jc w:val="both"/>
        <w:rPr>
          <w:b/>
        </w:rPr>
      </w:pPr>
      <w:r>
        <w:rPr>
          <w:b/>
        </w:rPr>
        <w:t>R</w:t>
      </w:r>
      <w:r w:rsidR="00E065FF">
        <w:rPr>
          <w:b/>
        </w:rPr>
        <w:t>ESOLVE</w:t>
      </w:r>
      <w:r w:rsidR="00D968F7">
        <w:rPr>
          <w:b/>
        </w:rPr>
        <w:t>:</w:t>
      </w:r>
    </w:p>
    <w:p w:rsidR="00D968F7" w:rsidRDefault="00D968F7" w:rsidP="00020296">
      <w:pPr>
        <w:spacing w:after="120"/>
        <w:ind w:firstLine="1418"/>
        <w:jc w:val="both"/>
        <w:rPr>
          <w:b/>
        </w:rPr>
      </w:pPr>
    </w:p>
    <w:p w:rsidR="00E065FF" w:rsidRPr="00C95CA4" w:rsidRDefault="00E065FF" w:rsidP="00020296">
      <w:pPr>
        <w:spacing w:after="120"/>
        <w:ind w:firstLine="1418"/>
        <w:jc w:val="both"/>
      </w:pPr>
      <w:r w:rsidRPr="00C95CA4">
        <w:t xml:space="preserve">Art. 1º </w:t>
      </w:r>
      <w:r w:rsidR="00C95CA4" w:rsidRPr="00594D9C">
        <w:t>Criar a</w:t>
      </w:r>
      <w:r w:rsidR="00C95CA4">
        <w:t>s</w:t>
      </w:r>
      <w:r w:rsidR="00C95CA4" w:rsidRPr="00594D9C">
        <w:t xml:space="preserve"> Comissões Assessoras de Avaliação de Estágio Probatório Docente do CCNH.</w:t>
      </w:r>
    </w:p>
    <w:p w:rsidR="00C95CA4" w:rsidRDefault="00E065FF" w:rsidP="00C95CA4">
      <w:pPr>
        <w:spacing w:before="240" w:after="240"/>
        <w:ind w:firstLine="1418"/>
        <w:jc w:val="both"/>
      </w:pPr>
      <w:r w:rsidRPr="00C95CA4">
        <w:t>Art. 2º</w:t>
      </w:r>
      <w:r w:rsidR="00C95CA4">
        <w:t xml:space="preserve"> </w:t>
      </w:r>
      <w:r w:rsidR="00C95CA4">
        <w:t xml:space="preserve">Haverá </w:t>
      </w:r>
      <w:r w:rsidR="00B34AF3">
        <w:t>uma</w:t>
      </w:r>
      <w:r w:rsidR="00C95CA4">
        <w:t xml:space="preserve"> comiss</w:t>
      </w:r>
      <w:r w:rsidR="00B34AF3">
        <w:t xml:space="preserve">ão </w:t>
      </w:r>
      <w:r w:rsidR="00B34AF3">
        <w:rPr>
          <w:highlight w:val="yellow"/>
        </w:rPr>
        <w:t>por</w:t>
      </w:r>
      <w:r w:rsidR="00B34AF3" w:rsidRPr="00B34AF3">
        <w:rPr>
          <w:highlight w:val="yellow"/>
        </w:rPr>
        <w:t xml:space="preserve"> grande área</w:t>
      </w:r>
      <w:bookmarkStart w:id="0" w:name="_GoBack"/>
      <w:bookmarkEnd w:id="0"/>
      <w:r w:rsidR="00B34AF3" w:rsidRPr="00B34AF3">
        <w:rPr>
          <w:highlight w:val="yellow"/>
        </w:rPr>
        <w:t xml:space="preserve"> do CCNH</w:t>
      </w:r>
      <w:r w:rsidR="00C95CA4">
        <w:t>:</w:t>
      </w:r>
    </w:p>
    <w:p w:rsidR="00C95CA4" w:rsidRPr="00B34AF3" w:rsidRDefault="00C95CA4" w:rsidP="00C95CA4">
      <w:pPr>
        <w:numPr>
          <w:ilvl w:val="0"/>
          <w:numId w:val="2"/>
        </w:numPr>
        <w:suppressAutoHyphens/>
        <w:spacing w:before="240" w:after="240"/>
        <w:ind w:left="2127"/>
        <w:jc w:val="both"/>
        <w:rPr>
          <w:strike/>
        </w:rPr>
      </w:pPr>
      <w:r w:rsidRPr="00B34AF3">
        <w:rPr>
          <w:strike/>
        </w:rPr>
        <w:t>Comissão Assessora de Avaliação de Estágio Probatório Docente da Grande Área da Física;</w:t>
      </w:r>
    </w:p>
    <w:p w:rsidR="00C95CA4" w:rsidRPr="00B34AF3" w:rsidRDefault="00C95CA4" w:rsidP="00C95CA4">
      <w:pPr>
        <w:numPr>
          <w:ilvl w:val="0"/>
          <w:numId w:val="2"/>
        </w:numPr>
        <w:suppressAutoHyphens/>
        <w:spacing w:before="240" w:after="240"/>
        <w:ind w:left="2127"/>
        <w:jc w:val="both"/>
        <w:rPr>
          <w:strike/>
        </w:rPr>
      </w:pPr>
      <w:r w:rsidRPr="00B34AF3">
        <w:rPr>
          <w:strike/>
        </w:rPr>
        <w:t>Comissão Assessora de Avaliação de Estágio Probatório Docente da Grande Área da Filosofia;</w:t>
      </w:r>
    </w:p>
    <w:p w:rsidR="00C95CA4" w:rsidRPr="00B34AF3" w:rsidRDefault="00C95CA4" w:rsidP="00C95CA4">
      <w:pPr>
        <w:numPr>
          <w:ilvl w:val="0"/>
          <w:numId w:val="2"/>
        </w:numPr>
        <w:suppressAutoHyphens/>
        <w:spacing w:before="240" w:after="240"/>
        <w:ind w:left="2127"/>
        <w:jc w:val="both"/>
        <w:rPr>
          <w:strike/>
        </w:rPr>
      </w:pPr>
      <w:r w:rsidRPr="00B34AF3">
        <w:rPr>
          <w:strike/>
        </w:rPr>
        <w:t xml:space="preserve">Comissão Assessora de Avaliação de Estágio Probatório Docente da Grande Área da Química; </w:t>
      </w:r>
    </w:p>
    <w:p w:rsidR="00C95CA4" w:rsidRPr="00B34AF3" w:rsidRDefault="00C95CA4" w:rsidP="00C95CA4">
      <w:pPr>
        <w:numPr>
          <w:ilvl w:val="0"/>
          <w:numId w:val="2"/>
        </w:numPr>
        <w:suppressAutoHyphens/>
        <w:spacing w:before="240" w:after="240"/>
        <w:ind w:left="2127"/>
        <w:jc w:val="both"/>
        <w:rPr>
          <w:strike/>
        </w:rPr>
      </w:pPr>
      <w:r w:rsidRPr="00B34AF3">
        <w:rPr>
          <w:strike/>
        </w:rPr>
        <w:t>Comissão Assessora de Avaliação de Estágio Probatório Docente da Grande Área das Ciências Biológicas.</w:t>
      </w:r>
    </w:p>
    <w:p w:rsidR="00C95CA4" w:rsidRPr="00B34AF3" w:rsidRDefault="00C95CA4" w:rsidP="00C95CA4">
      <w:pPr>
        <w:numPr>
          <w:ilvl w:val="0"/>
          <w:numId w:val="2"/>
        </w:numPr>
        <w:suppressAutoHyphens/>
        <w:spacing w:before="240" w:after="240"/>
        <w:ind w:left="2127"/>
        <w:jc w:val="both"/>
        <w:rPr>
          <w:strike/>
          <w:highlight w:val="yellow"/>
        </w:rPr>
      </w:pPr>
      <w:r w:rsidRPr="00B34AF3">
        <w:rPr>
          <w:strike/>
          <w:highlight w:val="yellow"/>
        </w:rPr>
        <w:t>Comissão Assessora de Avaliação de Estágio Probatório Docente</w:t>
      </w:r>
      <w:r w:rsidRPr="00B34AF3">
        <w:rPr>
          <w:strike/>
          <w:highlight w:val="yellow"/>
        </w:rPr>
        <w:t xml:space="preserve"> da Grande Área da Biotecnologia</w:t>
      </w:r>
      <w:r w:rsidRPr="00B34AF3">
        <w:rPr>
          <w:strike/>
          <w:highlight w:val="yellow"/>
        </w:rPr>
        <w:t>.</w:t>
      </w:r>
    </w:p>
    <w:p w:rsidR="00E065FF" w:rsidRPr="00C95CA4" w:rsidRDefault="00E065FF" w:rsidP="00020296">
      <w:pPr>
        <w:spacing w:after="120"/>
        <w:ind w:firstLine="1418"/>
        <w:jc w:val="both"/>
      </w:pPr>
    </w:p>
    <w:p w:rsidR="00E065FF" w:rsidRPr="00C95CA4" w:rsidRDefault="00E065FF" w:rsidP="00020296">
      <w:pPr>
        <w:spacing w:after="120"/>
        <w:ind w:firstLine="1418"/>
        <w:jc w:val="both"/>
      </w:pPr>
      <w:r w:rsidRPr="00C95CA4">
        <w:t>Art. 3º</w:t>
      </w:r>
      <w:r w:rsidR="00C95CA4">
        <w:t xml:space="preserve"> </w:t>
      </w:r>
      <w:r w:rsidR="00C95CA4">
        <w:t>Cada comissão será composta por três docentes pertencentes à respectiva grande área</w:t>
      </w:r>
      <w:r w:rsidR="00C95CA4">
        <w:t xml:space="preserve">, </w:t>
      </w:r>
      <w:r w:rsidR="00C95CA4" w:rsidRPr="00C95CA4">
        <w:rPr>
          <w:highlight w:val="yellow"/>
        </w:rPr>
        <w:t>sendo que pelo menos um dos membros represente a licenciatura, nas áreas em que houver licenciatura</w:t>
      </w:r>
      <w:r w:rsidR="00C95CA4">
        <w:t>. A nomeação será feita por meio de portaria da Direção, após indicação do Conselho do CCNH. Os presidentes das comissões serão, preferencialmente, membros do Conselho do CCNH</w:t>
      </w:r>
      <w:r w:rsidR="005D4C0A" w:rsidRPr="00C95CA4">
        <w:t>.</w:t>
      </w:r>
    </w:p>
    <w:p w:rsidR="00E065FF" w:rsidRDefault="00E065FF" w:rsidP="00020296">
      <w:pPr>
        <w:spacing w:after="120"/>
        <w:ind w:firstLine="1418"/>
        <w:jc w:val="both"/>
      </w:pPr>
      <w:r w:rsidRPr="00C95CA4">
        <w:lastRenderedPageBreak/>
        <w:t>Art. 4º</w:t>
      </w:r>
      <w:r w:rsidR="00C95CA4">
        <w:t xml:space="preserve"> </w:t>
      </w:r>
      <w:r w:rsidR="00C95CA4">
        <w:t>Cada comissão realizará as avaliações de desempenho de 12 meses, 24 meses e 30 meses dos docentes em estágio probatório de sua respectiva grande área, a serem apreciadas pelo Conselho do CCNH</w:t>
      </w:r>
      <w:r w:rsidR="00C95CA4">
        <w:t>.</w:t>
      </w:r>
    </w:p>
    <w:p w:rsidR="00C95CA4" w:rsidRDefault="00C95CA4" w:rsidP="00C95CA4">
      <w:pPr>
        <w:spacing w:before="240" w:after="240"/>
        <w:ind w:firstLine="1418"/>
        <w:jc w:val="both"/>
      </w:pPr>
      <w:r w:rsidRPr="009E37D1">
        <w:t>Art.</w:t>
      </w:r>
      <w:r w:rsidR="009E37D1">
        <w:t xml:space="preserve"> </w:t>
      </w:r>
      <w:r w:rsidRPr="009E37D1">
        <w:t>5º</w:t>
      </w:r>
      <w:r>
        <w:rPr>
          <w:b/>
        </w:rPr>
        <w:t xml:space="preserve"> </w:t>
      </w:r>
      <w:r>
        <w:t xml:space="preserve">Esta resolução </w:t>
      </w:r>
      <w:r w:rsidR="00C64C36">
        <w:t xml:space="preserve">torna sem efeito a Resolução </w:t>
      </w:r>
      <w:proofErr w:type="spellStart"/>
      <w:proofErr w:type="gramStart"/>
      <w:r w:rsidR="00C64C36">
        <w:t>ConsCCNH</w:t>
      </w:r>
      <w:proofErr w:type="spellEnd"/>
      <w:proofErr w:type="gramEnd"/>
      <w:r w:rsidR="00C64C36">
        <w:t xml:space="preserve"> nº 06 de 2015</w:t>
      </w:r>
      <w:r>
        <w:t>.</w:t>
      </w:r>
    </w:p>
    <w:p w:rsidR="00C64C36" w:rsidRDefault="00C64C36" w:rsidP="00C64C36">
      <w:pPr>
        <w:spacing w:before="240" w:after="240"/>
        <w:ind w:firstLine="1418"/>
        <w:jc w:val="both"/>
      </w:pPr>
      <w:r w:rsidRPr="009E37D1">
        <w:t>Art.</w:t>
      </w:r>
      <w:r>
        <w:t xml:space="preserve"> </w:t>
      </w:r>
      <w:r>
        <w:t>6</w:t>
      </w:r>
      <w:r w:rsidRPr="009E37D1">
        <w:t>º</w:t>
      </w:r>
      <w:r>
        <w:rPr>
          <w:b/>
        </w:rPr>
        <w:t xml:space="preserve"> </w:t>
      </w:r>
      <w:r>
        <w:t>Esta resolução entra em vigor na data de sua publicação no Boletim de Serviço da UFABC.</w:t>
      </w:r>
    </w:p>
    <w:p w:rsidR="00C64C36" w:rsidRDefault="00C64C36" w:rsidP="00C95CA4">
      <w:pPr>
        <w:spacing w:before="240" w:after="240"/>
        <w:ind w:firstLine="1418"/>
        <w:jc w:val="both"/>
      </w:pPr>
    </w:p>
    <w:p w:rsidR="00C95CA4" w:rsidRPr="00C95CA4" w:rsidRDefault="00C95CA4" w:rsidP="00020296">
      <w:pPr>
        <w:spacing w:after="120"/>
        <w:ind w:firstLine="1418"/>
        <w:jc w:val="both"/>
      </w:pPr>
    </w:p>
    <w:p w:rsidR="00681870" w:rsidRPr="005D4C0A" w:rsidRDefault="00681870" w:rsidP="00020296">
      <w:pPr>
        <w:spacing w:after="120"/>
        <w:ind w:firstLine="1418"/>
        <w:jc w:val="both"/>
        <w:rPr>
          <w:i/>
        </w:rPr>
      </w:pPr>
    </w:p>
    <w:p w:rsidR="00681870" w:rsidRPr="005D4C0A" w:rsidRDefault="00681870" w:rsidP="0033284D">
      <w:pPr>
        <w:spacing w:after="120"/>
      </w:pPr>
    </w:p>
    <w:p w:rsidR="00681870" w:rsidRDefault="00C64C36" w:rsidP="00681870">
      <w:pPr>
        <w:jc w:val="center"/>
      </w:pPr>
      <w:r>
        <w:t>RONEI MIOTTO</w:t>
      </w:r>
    </w:p>
    <w:p w:rsidR="00173372" w:rsidRDefault="00681870" w:rsidP="00681870">
      <w:pPr>
        <w:spacing w:after="120"/>
        <w:jc w:val="center"/>
      </w:pPr>
      <w:r>
        <w:t>Presidente</w:t>
      </w:r>
      <w:r w:rsidR="005D4C0A">
        <w:t xml:space="preserve"> </w:t>
      </w:r>
    </w:p>
    <w:p w:rsidR="001B6A9C" w:rsidRDefault="001B6A9C" w:rsidP="00681870">
      <w:pPr>
        <w:spacing w:after="120"/>
        <w:jc w:val="center"/>
      </w:pPr>
    </w:p>
    <w:p w:rsidR="001B6A9C" w:rsidRDefault="001B6A9C" w:rsidP="00681870">
      <w:pPr>
        <w:spacing w:after="120"/>
        <w:jc w:val="center"/>
      </w:pPr>
    </w:p>
    <w:p w:rsidR="001B6A9C" w:rsidRPr="008961C6" w:rsidRDefault="001B6A9C" w:rsidP="00681870">
      <w:pPr>
        <w:spacing w:after="120"/>
        <w:jc w:val="center"/>
      </w:pPr>
    </w:p>
    <w:sectPr w:rsidR="001B6A9C" w:rsidRPr="008961C6" w:rsidSect="00597D29">
      <w:headerReference w:type="default" r:id="rId11"/>
      <w:footerReference w:type="default" r:id="rId12"/>
      <w:type w:val="continuous"/>
      <w:pgSz w:w="11906" w:h="16838"/>
      <w:pgMar w:top="1134" w:right="851" w:bottom="1276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89" w:rsidRDefault="00051889" w:rsidP="00353F4F">
      <w:r>
        <w:separator/>
      </w:r>
    </w:p>
  </w:endnote>
  <w:endnote w:type="continuationSeparator" w:id="0">
    <w:p w:rsidR="00051889" w:rsidRDefault="00051889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5F" w:rsidRPr="00472664" w:rsidRDefault="00DB7C5F" w:rsidP="00DB7C5F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- SP · CEP 09210-580</w:t>
    </w:r>
  </w:p>
  <w:p w:rsidR="00DB7C5F" w:rsidRPr="00472664" w:rsidRDefault="00173372" w:rsidP="00DB7C5F">
    <w:pPr>
      <w:pStyle w:val="Rodap"/>
      <w:tabs>
        <w:tab w:val="left" w:pos="708"/>
      </w:tabs>
      <w:jc w:val="center"/>
      <w:rPr>
        <w:sz w:val="20"/>
        <w:szCs w:val="20"/>
      </w:rPr>
    </w:pPr>
    <w:r w:rsidRPr="00173372">
      <w:rPr>
        <w:sz w:val="20"/>
        <w:szCs w:val="20"/>
      </w:rPr>
      <w:t xml:space="preserve">Bloco A · Torre 3 · 6º andar </w:t>
    </w:r>
    <w:r w:rsidR="00DB7C5F" w:rsidRPr="00472664">
      <w:rPr>
        <w:sz w:val="20"/>
        <w:szCs w:val="20"/>
      </w:rPr>
      <w:t xml:space="preserve">· Fone: (11) </w:t>
    </w:r>
    <w:r w:rsidR="00EB281F">
      <w:rPr>
        <w:sz w:val="20"/>
        <w:szCs w:val="20"/>
      </w:rPr>
      <w:t>4496</w:t>
    </w:r>
    <w:r w:rsidR="00DB7C5F" w:rsidRPr="00472664">
      <w:rPr>
        <w:sz w:val="20"/>
        <w:szCs w:val="20"/>
      </w:rPr>
      <w:t>.</w:t>
    </w:r>
    <w:r>
      <w:rPr>
        <w:sz w:val="20"/>
        <w:szCs w:val="20"/>
      </w:rPr>
      <w:t>7960/4996.7967</w:t>
    </w:r>
  </w:p>
  <w:p w:rsidR="006F117A" w:rsidRDefault="00173372" w:rsidP="00173372">
    <w:pPr>
      <w:pStyle w:val="Rodap"/>
      <w:tabs>
        <w:tab w:val="left" w:pos="708"/>
      </w:tabs>
      <w:jc w:val="center"/>
    </w:pPr>
    <w:r w:rsidRPr="00173372">
      <w:rPr>
        <w:sz w:val="20"/>
        <w:szCs w:val="20"/>
      </w:rPr>
      <w:t>secretariaccnh@ufabc.edu.br/administracao.ccnh@ufabc.edu.br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86383"/>
      <w:docPartObj>
        <w:docPartGallery w:val="Page Numbers (Bottom of Page)"/>
        <w:docPartUnique/>
      </w:docPartObj>
    </w:sdtPr>
    <w:sdtEndPr/>
    <w:sdtContent>
      <w:p w:rsidR="00A97087" w:rsidRDefault="00667C3B" w:rsidP="00800BFC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1C6" w:rsidRPr="00472664" w:rsidRDefault="008961C6" w:rsidP="008961C6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- SP · CEP 09210-580</w:t>
    </w:r>
  </w:p>
  <w:p w:rsidR="00173372" w:rsidRPr="00173372" w:rsidRDefault="00173372" w:rsidP="00173372">
    <w:pPr>
      <w:pStyle w:val="Rodap"/>
      <w:tabs>
        <w:tab w:val="left" w:pos="708"/>
      </w:tabs>
      <w:jc w:val="center"/>
      <w:rPr>
        <w:sz w:val="20"/>
        <w:szCs w:val="20"/>
      </w:rPr>
    </w:pPr>
    <w:r w:rsidRPr="00173372">
      <w:rPr>
        <w:sz w:val="20"/>
        <w:szCs w:val="20"/>
      </w:rPr>
      <w:t>Bloco A · Torre 3 · 6º andar · Fone: (11) 4496.7960/4996.7967</w:t>
    </w:r>
  </w:p>
  <w:p w:rsidR="008961C6" w:rsidRDefault="00173372" w:rsidP="00173372">
    <w:pPr>
      <w:pStyle w:val="Rodap"/>
      <w:tabs>
        <w:tab w:val="left" w:pos="708"/>
      </w:tabs>
      <w:jc w:val="center"/>
    </w:pPr>
    <w:r w:rsidRPr="00173372">
      <w:rPr>
        <w:sz w:val="20"/>
        <w:szCs w:val="20"/>
      </w:rPr>
      <w:t>secretariaccnh@ufabc.edu.br/administracao.ccnh@ufabc.edu.br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89" w:rsidRDefault="00051889" w:rsidP="00353F4F">
      <w:r>
        <w:separator/>
      </w:r>
    </w:p>
  </w:footnote>
  <w:footnote w:type="continuationSeparator" w:id="0">
    <w:p w:rsidR="00051889" w:rsidRDefault="00051889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4F" w:rsidRDefault="0084064F" w:rsidP="00DB7C5F">
    <w:pPr>
      <w:jc w:val="center"/>
      <w:rPr>
        <w:b/>
      </w:rPr>
    </w:pPr>
  </w:p>
  <w:p w:rsidR="0084064F" w:rsidRDefault="0084064F" w:rsidP="00DB7C5F">
    <w:pPr>
      <w:jc w:val="center"/>
      <w:rPr>
        <w:b/>
      </w:rPr>
    </w:pPr>
  </w:p>
  <w:p w:rsidR="0084064F" w:rsidRDefault="0084064F" w:rsidP="00DB7C5F">
    <w:pPr>
      <w:jc w:val="center"/>
      <w:rPr>
        <w:b/>
      </w:rPr>
    </w:pPr>
  </w:p>
  <w:p w:rsidR="0084064F" w:rsidRDefault="0084064F" w:rsidP="00DB7C5F">
    <w:pPr>
      <w:jc w:val="center"/>
      <w:rPr>
        <w:b/>
      </w:rPr>
    </w:pPr>
  </w:p>
  <w:p w:rsidR="0084064F" w:rsidRDefault="0084064F" w:rsidP="00DB7C5F">
    <w:pPr>
      <w:jc w:val="center"/>
      <w:rPr>
        <w:b/>
      </w:rPr>
    </w:pPr>
  </w:p>
  <w:p w:rsidR="0010756C" w:rsidRPr="00AB0837" w:rsidRDefault="002C6934" w:rsidP="00DB7C5F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58752" behindDoc="0" locked="0" layoutInCell="1" allowOverlap="0" wp14:anchorId="7BF92123" wp14:editId="1F79401E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39F">
      <w:rPr>
        <w:b/>
      </w:rPr>
      <w:t>M</w:t>
    </w:r>
    <w:r w:rsidR="0010756C" w:rsidRPr="00AB0837">
      <w:rPr>
        <w:b/>
      </w:rPr>
      <w:t>INISTÉRIO DA EDUCAÇÃO</w:t>
    </w:r>
  </w:p>
  <w:p w:rsidR="0010756C" w:rsidRPr="00AB0837" w:rsidRDefault="0010756C" w:rsidP="00DB7C5F">
    <w:pPr>
      <w:jc w:val="center"/>
      <w:rPr>
        <w:b/>
      </w:rPr>
    </w:pPr>
    <w:r w:rsidRPr="00AB0837">
      <w:rPr>
        <w:b/>
      </w:rPr>
      <w:t>Fundação Universidade Federal do ABC</w:t>
    </w:r>
  </w:p>
  <w:p w:rsidR="003B48C4" w:rsidRDefault="00611D44" w:rsidP="003B48C4">
    <w:pPr>
      <w:pStyle w:val="Rodap"/>
      <w:jc w:val="center"/>
      <w:rPr>
        <w:b/>
      </w:rPr>
    </w:pPr>
    <w:r>
      <w:rPr>
        <w:b/>
      </w:rPr>
      <w:t xml:space="preserve">Conselho do </w:t>
    </w:r>
    <w:r w:rsidR="00173372">
      <w:rPr>
        <w:b/>
      </w:rPr>
      <w:t>Centro de Ciências Naturais e Humanas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8" w:rsidRPr="00624DDD" w:rsidRDefault="003F17F8" w:rsidP="00624DDD">
    <w:pPr>
      <w:pStyle w:val="Cabealho"/>
    </w:pPr>
  </w:p>
  <w:p w:rsidR="00250049" w:rsidRDefault="002500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EF6"/>
    <w:multiLevelType w:val="hybridMultilevel"/>
    <w:tmpl w:val="9EC80716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20296"/>
    <w:rsid w:val="00041C49"/>
    <w:rsid w:val="00051889"/>
    <w:rsid w:val="0007354F"/>
    <w:rsid w:val="00082C2F"/>
    <w:rsid w:val="0008644B"/>
    <w:rsid w:val="00087C8A"/>
    <w:rsid w:val="00095A11"/>
    <w:rsid w:val="000C67C0"/>
    <w:rsid w:val="000E77BB"/>
    <w:rsid w:val="0010756C"/>
    <w:rsid w:val="00113100"/>
    <w:rsid w:val="00124E2D"/>
    <w:rsid w:val="00150E40"/>
    <w:rsid w:val="001544B1"/>
    <w:rsid w:val="00157B19"/>
    <w:rsid w:val="00170ADA"/>
    <w:rsid w:val="0017192B"/>
    <w:rsid w:val="00173372"/>
    <w:rsid w:val="001B6A9C"/>
    <w:rsid w:val="001E1FB6"/>
    <w:rsid w:val="00213216"/>
    <w:rsid w:val="00250049"/>
    <w:rsid w:val="0025048F"/>
    <w:rsid w:val="00255A86"/>
    <w:rsid w:val="00281627"/>
    <w:rsid w:val="002A2D75"/>
    <w:rsid w:val="002C6934"/>
    <w:rsid w:val="0033284D"/>
    <w:rsid w:val="0033479B"/>
    <w:rsid w:val="00346919"/>
    <w:rsid w:val="00350434"/>
    <w:rsid w:val="00352EA8"/>
    <w:rsid w:val="003531D0"/>
    <w:rsid w:val="00353F4F"/>
    <w:rsid w:val="0039139F"/>
    <w:rsid w:val="003970D9"/>
    <w:rsid w:val="003B48C4"/>
    <w:rsid w:val="003D2AE8"/>
    <w:rsid w:val="003D479E"/>
    <w:rsid w:val="003D480D"/>
    <w:rsid w:val="003E21CB"/>
    <w:rsid w:val="003F17F8"/>
    <w:rsid w:val="004037EA"/>
    <w:rsid w:val="00416AAB"/>
    <w:rsid w:val="00434C76"/>
    <w:rsid w:val="0045444C"/>
    <w:rsid w:val="00472664"/>
    <w:rsid w:val="004832F5"/>
    <w:rsid w:val="0049286D"/>
    <w:rsid w:val="00497BC9"/>
    <w:rsid w:val="004E4497"/>
    <w:rsid w:val="004E512E"/>
    <w:rsid w:val="005130B6"/>
    <w:rsid w:val="005133DD"/>
    <w:rsid w:val="005173BA"/>
    <w:rsid w:val="00530AA1"/>
    <w:rsid w:val="005473A8"/>
    <w:rsid w:val="005810D7"/>
    <w:rsid w:val="00590C95"/>
    <w:rsid w:val="00597D29"/>
    <w:rsid w:val="005A0FFC"/>
    <w:rsid w:val="005A782B"/>
    <w:rsid w:val="005D4C0A"/>
    <w:rsid w:val="005E3B21"/>
    <w:rsid w:val="005F7B59"/>
    <w:rsid w:val="00611D44"/>
    <w:rsid w:val="00624DDD"/>
    <w:rsid w:val="00632E60"/>
    <w:rsid w:val="00653A0E"/>
    <w:rsid w:val="00667C3B"/>
    <w:rsid w:val="00675F87"/>
    <w:rsid w:val="00681870"/>
    <w:rsid w:val="00686DC2"/>
    <w:rsid w:val="006C035F"/>
    <w:rsid w:val="006C4852"/>
    <w:rsid w:val="006D5F72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81E2D"/>
    <w:rsid w:val="0078501C"/>
    <w:rsid w:val="0079465A"/>
    <w:rsid w:val="007A5028"/>
    <w:rsid w:val="007C59BA"/>
    <w:rsid w:val="00800BFC"/>
    <w:rsid w:val="00811D34"/>
    <w:rsid w:val="00814EF1"/>
    <w:rsid w:val="008313F6"/>
    <w:rsid w:val="00837CF9"/>
    <w:rsid w:val="0084064F"/>
    <w:rsid w:val="00866514"/>
    <w:rsid w:val="00873556"/>
    <w:rsid w:val="00880BB6"/>
    <w:rsid w:val="008961C6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1B0B"/>
    <w:rsid w:val="0094069C"/>
    <w:rsid w:val="00962FE8"/>
    <w:rsid w:val="00970AE1"/>
    <w:rsid w:val="0097632C"/>
    <w:rsid w:val="00994F9B"/>
    <w:rsid w:val="00997AE6"/>
    <w:rsid w:val="009E37D1"/>
    <w:rsid w:val="00A115BC"/>
    <w:rsid w:val="00A159E3"/>
    <w:rsid w:val="00A50DAE"/>
    <w:rsid w:val="00A549CA"/>
    <w:rsid w:val="00A6753B"/>
    <w:rsid w:val="00A97087"/>
    <w:rsid w:val="00AB0837"/>
    <w:rsid w:val="00AB1261"/>
    <w:rsid w:val="00AB21C1"/>
    <w:rsid w:val="00AC5F96"/>
    <w:rsid w:val="00AC6A96"/>
    <w:rsid w:val="00AD0FA4"/>
    <w:rsid w:val="00B1434D"/>
    <w:rsid w:val="00B274D0"/>
    <w:rsid w:val="00B34AF3"/>
    <w:rsid w:val="00B44EDF"/>
    <w:rsid w:val="00B64E75"/>
    <w:rsid w:val="00B8664E"/>
    <w:rsid w:val="00B86F5F"/>
    <w:rsid w:val="00BA4EF1"/>
    <w:rsid w:val="00BB4CFF"/>
    <w:rsid w:val="00BC27FA"/>
    <w:rsid w:val="00BE46A5"/>
    <w:rsid w:val="00BE602E"/>
    <w:rsid w:val="00C045E0"/>
    <w:rsid w:val="00C1089A"/>
    <w:rsid w:val="00C32DA9"/>
    <w:rsid w:val="00C62FCC"/>
    <w:rsid w:val="00C64C36"/>
    <w:rsid w:val="00C80BF4"/>
    <w:rsid w:val="00C81CA0"/>
    <w:rsid w:val="00C84F76"/>
    <w:rsid w:val="00C90737"/>
    <w:rsid w:val="00C95CA4"/>
    <w:rsid w:val="00C965CB"/>
    <w:rsid w:val="00CB4561"/>
    <w:rsid w:val="00CC76AB"/>
    <w:rsid w:val="00CD2E2A"/>
    <w:rsid w:val="00D111E7"/>
    <w:rsid w:val="00D55061"/>
    <w:rsid w:val="00D552E9"/>
    <w:rsid w:val="00D7718D"/>
    <w:rsid w:val="00D85603"/>
    <w:rsid w:val="00D90179"/>
    <w:rsid w:val="00D90ECE"/>
    <w:rsid w:val="00D9315A"/>
    <w:rsid w:val="00D93A36"/>
    <w:rsid w:val="00D968F7"/>
    <w:rsid w:val="00DB2CAD"/>
    <w:rsid w:val="00DB7C5F"/>
    <w:rsid w:val="00DC35E4"/>
    <w:rsid w:val="00DC60A3"/>
    <w:rsid w:val="00DE682A"/>
    <w:rsid w:val="00DF0610"/>
    <w:rsid w:val="00DF24C1"/>
    <w:rsid w:val="00E065FF"/>
    <w:rsid w:val="00E27AE4"/>
    <w:rsid w:val="00E61446"/>
    <w:rsid w:val="00E70098"/>
    <w:rsid w:val="00E83FFA"/>
    <w:rsid w:val="00EB281F"/>
    <w:rsid w:val="00EB584E"/>
    <w:rsid w:val="00ED0D28"/>
    <w:rsid w:val="00EF74E7"/>
    <w:rsid w:val="00F37A48"/>
    <w:rsid w:val="00F714E4"/>
    <w:rsid w:val="00F775F7"/>
    <w:rsid w:val="00F9545F"/>
    <w:rsid w:val="00FA09CD"/>
    <w:rsid w:val="00FA0C17"/>
    <w:rsid w:val="00FB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9AB3-8C96-440A-BF5E-8560453A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1688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Renato da Silva Correa</cp:lastModifiedBy>
  <cp:revision>8</cp:revision>
  <cp:lastPrinted>2011-04-15T12:59:00Z</cp:lastPrinted>
  <dcterms:created xsi:type="dcterms:W3CDTF">2019-07-18T19:05:00Z</dcterms:created>
  <dcterms:modified xsi:type="dcterms:W3CDTF">2019-08-07T17:07:00Z</dcterms:modified>
</cp:coreProperties>
</file>