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13820C" w14:textId="77777777" w:rsidR="00B74244" w:rsidRPr="007902A6" w:rsidRDefault="00A437A6" w:rsidP="00B74244">
      <w:pPr>
        <w:spacing w:line="240" w:lineRule="auto"/>
        <w:ind w:left="3930"/>
        <w:rPr>
          <w:rFonts w:cs="Arial"/>
          <w:i/>
          <w:iCs/>
          <w:sz w:val="22"/>
          <w:szCs w:val="22"/>
        </w:rPr>
      </w:pPr>
      <w:r w:rsidRPr="007902A6">
        <w:rPr>
          <w:rFonts w:cs="Arial"/>
          <w:i/>
          <w:iCs/>
          <w:sz w:val="22"/>
          <w:szCs w:val="22"/>
        </w:rPr>
        <w:t xml:space="preserve">Dispõe sobre o estabelecimento de critérios para </w:t>
      </w:r>
      <w:r w:rsidR="00384E2C" w:rsidRPr="007902A6">
        <w:rPr>
          <w:rFonts w:cs="Arial"/>
          <w:i/>
          <w:iCs/>
          <w:sz w:val="22"/>
          <w:szCs w:val="22"/>
        </w:rPr>
        <w:t>utilização da RTI – reserva técnica institucional do CCNH.</w:t>
      </w:r>
      <w:r w:rsidR="005559DF" w:rsidRPr="007902A6">
        <w:rPr>
          <w:rFonts w:cs="Arial"/>
          <w:i/>
          <w:iCs/>
          <w:sz w:val="22"/>
          <w:szCs w:val="22"/>
        </w:rPr>
        <w:t xml:space="preserve"> </w:t>
      </w:r>
    </w:p>
    <w:p w14:paraId="1F70F1EC" w14:textId="77777777" w:rsidR="002A250E" w:rsidRPr="007902A6" w:rsidRDefault="002A250E" w:rsidP="00B74244">
      <w:pPr>
        <w:spacing w:line="240" w:lineRule="auto"/>
        <w:ind w:left="3930"/>
        <w:rPr>
          <w:rFonts w:cs="Arial"/>
          <w:i/>
          <w:iCs/>
          <w:sz w:val="22"/>
          <w:szCs w:val="22"/>
        </w:rPr>
      </w:pPr>
    </w:p>
    <w:p w14:paraId="4AFDA7A7" w14:textId="77777777" w:rsidR="00BE767D" w:rsidRPr="007902A6" w:rsidRDefault="00BE767D" w:rsidP="00EB334F">
      <w:pPr>
        <w:spacing w:line="240" w:lineRule="auto"/>
        <w:ind w:left="3930"/>
        <w:rPr>
          <w:rFonts w:cs="Arial"/>
          <w:i/>
          <w:iCs/>
          <w:sz w:val="22"/>
          <w:szCs w:val="22"/>
        </w:rPr>
      </w:pPr>
    </w:p>
    <w:p w14:paraId="00157F00" w14:textId="77777777" w:rsidR="00A437A6" w:rsidRPr="007902A6" w:rsidRDefault="00A437A6" w:rsidP="00A437A6">
      <w:pPr>
        <w:spacing w:line="240" w:lineRule="auto"/>
        <w:ind w:firstLine="1134"/>
        <w:rPr>
          <w:rFonts w:cs="Arial"/>
          <w:bCs/>
          <w:sz w:val="22"/>
          <w:szCs w:val="22"/>
        </w:rPr>
      </w:pPr>
      <w:r w:rsidRPr="007902A6">
        <w:rPr>
          <w:rFonts w:cs="Arial"/>
          <w:bCs/>
          <w:sz w:val="22"/>
          <w:szCs w:val="22"/>
        </w:rPr>
        <w:t xml:space="preserve">O CONSELHO DO CENTRO DE CIÊNCIAS NATURAIS E HUMANAS (ConsCCNH) da FUNDAÇÃO UNIVERSIDADE FEDERAL DO ABC (UFABC), no uso de suas atribuições e considerando a necessidade de regulamentação </w:t>
      </w:r>
      <w:r w:rsidR="00B53218">
        <w:rPr>
          <w:rFonts w:cs="Arial"/>
          <w:bCs/>
          <w:sz w:val="22"/>
          <w:szCs w:val="22"/>
        </w:rPr>
        <w:t xml:space="preserve">do </w:t>
      </w:r>
      <w:r w:rsidR="00384E2C" w:rsidRPr="007902A6">
        <w:rPr>
          <w:rFonts w:cs="Arial"/>
          <w:bCs/>
          <w:sz w:val="22"/>
          <w:szCs w:val="22"/>
        </w:rPr>
        <w:t>uso da RTI – reserva técnica institucional,</w:t>
      </w:r>
    </w:p>
    <w:p w14:paraId="53B5C17F" w14:textId="77777777" w:rsidR="00A437A6" w:rsidRPr="007902A6" w:rsidRDefault="00A437A6" w:rsidP="00A437A6">
      <w:pPr>
        <w:spacing w:line="240" w:lineRule="auto"/>
        <w:ind w:firstLine="1134"/>
        <w:rPr>
          <w:rFonts w:cs="Arial"/>
          <w:bCs/>
          <w:sz w:val="22"/>
          <w:szCs w:val="22"/>
        </w:rPr>
      </w:pPr>
    </w:p>
    <w:p w14:paraId="7ECCFC34" w14:textId="77777777" w:rsidR="00A437A6" w:rsidRPr="007902A6" w:rsidRDefault="00A437A6" w:rsidP="00A437A6">
      <w:pPr>
        <w:spacing w:line="240" w:lineRule="auto"/>
        <w:ind w:firstLine="1134"/>
        <w:rPr>
          <w:rFonts w:cs="Arial"/>
          <w:bCs/>
          <w:sz w:val="22"/>
          <w:szCs w:val="22"/>
        </w:rPr>
      </w:pPr>
      <w:r w:rsidRPr="007902A6">
        <w:rPr>
          <w:rFonts w:cs="Arial"/>
          <w:bCs/>
          <w:sz w:val="22"/>
          <w:szCs w:val="22"/>
        </w:rPr>
        <w:t>RESOLVE:</w:t>
      </w:r>
    </w:p>
    <w:p w14:paraId="18F440EB" w14:textId="77777777" w:rsidR="00A437A6" w:rsidRPr="007902A6" w:rsidRDefault="00A437A6" w:rsidP="00A437A6">
      <w:pPr>
        <w:spacing w:line="240" w:lineRule="auto"/>
        <w:ind w:firstLine="1134"/>
        <w:rPr>
          <w:rFonts w:cs="Arial"/>
          <w:bCs/>
          <w:sz w:val="22"/>
          <w:szCs w:val="22"/>
        </w:rPr>
      </w:pPr>
    </w:p>
    <w:p w14:paraId="57DA79A6" w14:textId="552470A1" w:rsidR="00D96FCD" w:rsidRDefault="00A437A6" w:rsidP="00384E2C">
      <w:pPr>
        <w:spacing w:line="240" w:lineRule="auto"/>
        <w:ind w:firstLine="1134"/>
        <w:rPr>
          <w:rFonts w:eastAsiaTheme="minorHAnsi" w:cs="Arial"/>
          <w:bCs/>
          <w:iCs/>
          <w:sz w:val="22"/>
          <w:szCs w:val="22"/>
          <w:lang w:eastAsia="en-US"/>
        </w:rPr>
      </w:pPr>
      <w:r w:rsidRPr="007902A6">
        <w:rPr>
          <w:rFonts w:cs="Arial"/>
          <w:bCs/>
          <w:sz w:val="22"/>
          <w:szCs w:val="22"/>
        </w:rPr>
        <w:t>Art. 1º –</w:t>
      </w:r>
      <w:r w:rsidR="00384E2C" w:rsidRPr="007902A6">
        <w:rPr>
          <w:rFonts w:cs="Arial"/>
          <w:bCs/>
          <w:sz w:val="22"/>
          <w:szCs w:val="22"/>
        </w:rPr>
        <w:t xml:space="preserve"> </w:t>
      </w:r>
      <w:r w:rsidR="00094D41" w:rsidRPr="007902A6">
        <w:rPr>
          <w:rFonts w:cs="Arial"/>
          <w:bCs/>
          <w:sz w:val="22"/>
          <w:szCs w:val="22"/>
        </w:rPr>
        <w:t xml:space="preserve">O CCNH – Centro de Ciências Naturais e Humanas realizará anualmente </w:t>
      </w:r>
      <w:r w:rsidR="00EE1E1C" w:rsidRPr="007902A6">
        <w:rPr>
          <w:rFonts w:cs="Arial"/>
          <w:bCs/>
          <w:sz w:val="22"/>
          <w:szCs w:val="22"/>
        </w:rPr>
        <w:t xml:space="preserve">no início do mês de </w:t>
      </w:r>
      <w:r w:rsidR="00226A57">
        <w:rPr>
          <w:rFonts w:cs="Arial"/>
          <w:bCs/>
          <w:sz w:val="22"/>
          <w:szCs w:val="22"/>
        </w:rPr>
        <w:t>fevereiro</w:t>
      </w:r>
      <w:r w:rsidR="00226A57" w:rsidRPr="007902A6">
        <w:rPr>
          <w:rFonts w:cs="Arial"/>
          <w:bCs/>
          <w:sz w:val="22"/>
          <w:szCs w:val="22"/>
        </w:rPr>
        <w:t xml:space="preserve"> </w:t>
      </w:r>
      <w:r w:rsidR="00094D41" w:rsidRPr="007902A6">
        <w:rPr>
          <w:rFonts w:cs="Arial"/>
          <w:bCs/>
          <w:sz w:val="22"/>
          <w:szCs w:val="22"/>
        </w:rPr>
        <w:t xml:space="preserve">uma chamada </w:t>
      </w:r>
      <w:r w:rsidR="001969B7" w:rsidRPr="007902A6">
        <w:rPr>
          <w:rFonts w:cs="Arial"/>
          <w:bCs/>
          <w:sz w:val="22"/>
          <w:szCs w:val="22"/>
        </w:rPr>
        <w:t xml:space="preserve">por um período </w:t>
      </w:r>
      <w:r w:rsidR="005D4695" w:rsidRPr="007902A6">
        <w:rPr>
          <w:rFonts w:cs="Arial"/>
          <w:bCs/>
          <w:sz w:val="22"/>
          <w:szCs w:val="22"/>
        </w:rPr>
        <w:t xml:space="preserve">aproximado </w:t>
      </w:r>
      <w:r w:rsidR="001969B7" w:rsidRPr="007902A6">
        <w:rPr>
          <w:rFonts w:cs="Arial"/>
          <w:bCs/>
          <w:sz w:val="22"/>
          <w:szCs w:val="22"/>
        </w:rPr>
        <w:t xml:space="preserve">de 30 dias, </w:t>
      </w:r>
      <w:r w:rsidR="00094D41" w:rsidRPr="007902A6">
        <w:rPr>
          <w:rFonts w:cs="Arial"/>
          <w:bCs/>
          <w:sz w:val="22"/>
          <w:szCs w:val="22"/>
        </w:rPr>
        <w:t xml:space="preserve">para </w:t>
      </w:r>
      <w:r w:rsidR="00384E2C" w:rsidRPr="007902A6">
        <w:rPr>
          <w:rFonts w:eastAsiaTheme="minorHAnsi" w:cs="Arial"/>
          <w:sz w:val="22"/>
          <w:szCs w:val="22"/>
          <w:lang w:eastAsia="en-US"/>
        </w:rPr>
        <w:t>apresentação das</w:t>
      </w:r>
      <w:r w:rsidR="00094D41" w:rsidRPr="007902A6">
        <w:rPr>
          <w:rFonts w:eastAsiaTheme="minorHAnsi" w:cs="Arial"/>
          <w:sz w:val="22"/>
          <w:szCs w:val="22"/>
          <w:lang w:eastAsia="en-US"/>
        </w:rPr>
        <w:t xml:space="preserve"> </w:t>
      </w:r>
      <w:r w:rsidR="00384E2C" w:rsidRPr="007902A6">
        <w:rPr>
          <w:rFonts w:eastAsiaTheme="minorHAnsi" w:cs="Arial"/>
          <w:sz w:val="22"/>
          <w:szCs w:val="22"/>
          <w:lang w:eastAsia="en-US"/>
        </w:rPr>
        <w:t>demandas</w:t>
      </w:r>
      <w:r w:rsidR="00E86533" w:rsidRPr="007902A6">
        <w:rPr>
          <w:rFonts w:eastAsiaTheme="minorHAnsi" w:cs="Arial"/>
          <w:bCs/>
          <w:iCs/>
          <w:sz w:val="22"/>
          <w:szCs w:val="22"/>
          <w:lang w:eastAsia="en-US"/>
        </w:rPr>
        <w:t xml:space="preserve">. </w:t>
      </w:r>
    </w:p>
    <w:p w14:paraId="1DDF3483" w14:textId="77777777" w:rsidR="00D96FCD" w:rsidRDefault="00D96FCD" w:rsidP="00384E2C">
      <w:pPr>
        <w:spacing w:line="240" w:lineRule="auto"/>
        <w:ind w:firstLine="1134"/>
        <w:rPr>
          <w:rFonts w:eastAsiaTheme="minorHAnsi" w:cs="Arial"/>
          <w:bCs/>
          <w:iCs/>
          <w:sz w:val="22"/>
          <w:szCs w:val="22"/>
          <w:lang w:eastAsia="en-US"/>
        </w:rPr>
      </w:pPr>
    </w:p>
    <w:p w14:paraId="6627CFBB" w14:textId="19824591" w:rsidR="00D96FCD" w:rsidRDefault="00D96FCD" w:rsidP="00384E2C">
      <w:pPr>
        <w:spacing w:line="240" w:lineRule="auto"/>
        <w:ind w:firstLine="1134"/>
        <w:rPr>
          <w:rFonts w:eastAsiaTheme="minorHAnsi" w:cs="Arial"/>
          <w:b/>
          <w:bCs/>
          <w:i/>
          <w:iCs/>
          <w:sz w:val="22"/>
          <w:szCs w:val="22"/>
          <w:lang w:eastAsia="en-US"/>
        </w:rPr>
      </w:pPr>
      <w:r>
        <w:rPr>
          <w:rFonts w:eastAsiaTheme="minorHAnsi" w:cs="Arial"/>
          <w:bCs/>
          <w:iCs/>
          <w:sz w:val="22"/>
          <w:szCs w:val="22"/>
          <w:lang w:eastAsia="en-US"/>
        </w:rPr>
        <w:t>Art. 2</w:t>
      </w:r>
      <w:r w:rsidR="00D46CD8">
        <w:rPr>
          <w:rFonts w:eastAsiaTheme="minorHAnsi" w:cs="Arial"/>
          <w:bCs/>
          <w:iCs/>
          <w:sz w:val="22"/>
          <w:szCs w:val="22"/>
          <w:lang w:eastAsia="en-US"/>
        </w:rPr>
        <w:t>º</w:t>
      </w:r>
      <w:r>
        <w:rPr>
          <w:rFonts w:eastAsiaTheme="minorHAnsi" w:cs="Arial"/>
          <w:bCs/>
          <w:iCs/>
          <w:sz w:val="22"/>
          <w:szCs w:val="22"/>
          <w:lang w:eastAsia="en-US"/>
        </w:rPr>
        <w:t xml:space="preserve"> </w:t>
      </w:r>
      <w:r w:rsidR="00E86533" w:rsidRPr="007902A6">
        <w:rPr>
          <w:rFonts w:eastAsiaTheme="minorHAnsi" w:cs="Arial"/>
          <w:bCs/>
          <w:iCs/>
          <w:sz w:val="22"/>
          <w:szCs w:val="22"/>
          <w:lang w:eastAsia="en-US"/>
        </w:rPr>
        <w:t xml:space="preserve">As </w:t>
      </w:r>
      <w:r w:rsidR="00443511">
        <w:rPr>
          <w:rFonts w:eastAsiaTheme="minorHAnsi" w:cs="Arial"/>
          <w:bCs/>
          <w:iCs/>
          <w:sz w:val="22"/>
          <w:szCs w:val="22"/>
          <w:lang w:eastAsia="en-US"/>
        </w:rPr>
        <w:t>demandas</w:t>
      </w:r>
      <w:r w:rsidR="00443511" w:rsidRPr="007902A6">
        <w:rPr>
          <w:rFonts w:eastAsiaTheme="minorHAnsi" w:cs="Arial"/>
          <w:bCs/>
          <w:iCs/>
          <w:sz w:val="22"/>
          <w:szCs w:val="22"/>
          <w:lang w:eastAsia="en-US"/>
        </w:rPr>
        <w:t xml:space="preserve"> </w:t>
      </w:r>
      <w:r w:rsidR="00E86533" w:rsidRPr="007902A6">
        <w:rPr>
          <w:rFonts w:eastAsiaTheme="minorHAnsi" w:cs="Arial"/>
          <w:bCs/>
          <w:iCs/>
          <w:sz w:val="22"/>
          <w:szCs w:val="22"/>
          <w:lang w:eastAsia="en-US"/>
        </w:rPr>
        <w:t>serão</w:t>
      </w:r>
      <w:r w:rsidR="00AB258A">
        <w:rPr>
          <w:rFonts w:eastAsiaTheme="minorHAnsi" w:cs="Arial"/>
          <w:bCs/>
          <w:iCs/>
          <w:sz w:val="22"/>
          <w:szCs w:val="22"/>
          <w:lang w:eastAsia="en-US"/>
        </w:rPr>
        <w:t xml:space="preserve"> avaliadas </w:t>
      </w:r>
      <w:r>
        <w:rPr>
          <w:rFonts w:eastAsiaTheme="minorHAnsi" w:cs="Arial"/>
          <w:bCs/>
          <w:iCs/>
          <w:sz w:val="22"/>
          <w:szCs w:val="22"/>
          <w:lang w:eastAsia="en-US"/>
        </w:rPr>
        <w:t xml:space="preserve">e priorizadas </w:t>
      </w:r>
      <w:r w:rsidR="00AB258A">
        <w:rPr>
          <w:rFonts w:eastAsiaTheme="minorHAnsi" w:cs="Arial"/>
          <w:sz w:val="22"/>
          <w:szCs w:val="22"/>
          <w:lang w:eastAsia="en-US"/>
        </w:rPr>
        <w:t xml:space="preserve">pela </w:t>
      </w:r>
      <w:r w:rsidR="00AB258A" w:rsidRPr="0028507C">
        <w:rPr>
          <w:rFonts w:cs="Arial"/>
          <w:sz w:val="22"/>
          <w:szCs w:val="22"/>
        </w:rPr>
        <w:t>Comissão de Alocação</w:t>
      </w:r>
      <w:r w:rsidR="00AB258A">
        <w:rPr>
          <w:rFonts w:cs="Arial"/>
          <w:sz w:val="22"/>
          <w:szCs w:val="22"/>
        </w:rPr>
        <w:t xml:space="preserve"> de Grupos de Pesquisa do CCNH (CALGP)</w:t>
      </w:r>
      <w:r w:rsidR="00443511">
        <w:rPr>
          <w:rFonts w:cs="Arial"/>
          <w:sz w:val="22"/>
          <w:szCs w:val="22"/>
        </w:rPr>
        <w:t xml:space="preserve"> em um prazo de 30 dias, prorrogável por mais 30 dias, com a devida justificativa</w:t>
      </w:r>
      <w:r w:rsidR="00041B4A">
        <w:rPr>
          <w:rFonts w:eastAsiaTheme="minorHAnsi" w:cs="Arial"/>
          <w:b/>
          <w:bCs/>
          <w:i/>
          <w:iCs/>
          <w:sz w:val="22"/>
          <w:szCs w:val="22"/>
          <w:lang w:eastAsia="en-US"/>
        </w:rPr>
        <w:t>.</w:t>
      </w:r>
    </w:p>
    <w:p w14:paraId="5C1F196C" w14:textId="77777777" w:rsidR="00D46CD8" w:rsidRDefault="00D46CD8" w:rsidP="00384E2C">
      <w:pPr>
        <w:spacing w:line="240" w:lineRule="auto"/>
        <w:ind w:firstLine="1134"/>
        <w:rPr>
          <w:rFonts w:eastAsiaTheme="minorHAnsi" w:cs="Arial"/>
          <w:b/>
          <w:bCs/>
          <w:i/>
          <w:iCs/>
          <w:sz w:val="22"/>
          <w:szCs w:val="22"/>
          <w:lang w:eastAsia="en-US"/>
        </w:rPr>
      </w:pPr>
    </w:p>
    <w:p w14:paraId="437A16F4" w14:textId="5F980930" w:rsidR="002B640E" w:rsidRPr="00041B4A" w:rsidRDefault="00D96FCD" w:rsidP="00585217">
      <w:pPr>
        <w:spacing w:line="240" w:lineRule="auto"/>
        <w:ind w:firstLine="1134"/>
        <w:rPr>
          <w:rFonts w:eastAsiaTheme="minorHAnsi" w:cs="Arial"/>
          <w:bCs/>
          <w:i/>
          <w:iCs/>
          <w:sz w:val="22"/>
          <w:szCs w:val="22"/>
          <w:lang w:eastAsia="en-US"/>
        </w:rPr>
      </w:pPr>
      <w:r w:rsidRPr="00041B4A">
        <w:rPr>
          <w:rFonts w:eastAsiaTheme="minorHAnsi" w:cs="Arial"/>
          <w:bCs/>
          <w:i/>
          <w:iCs/>
          <w:sz w:val="22"/>
          <w:szCs w:val="22"/>
          <w:lang w:eastAsia="en-US"/>
        </w:rPr>
        <w:t>Art. 3</w:t>
      </w:r>
      <w:r w:rsidR="00D46CD8" w:rsidRPr="00041B4A">
        <w:rPr>
          <w:rFonts w:eastAsiaTheme="minorHAnsi" w:cs="Arial"/>
          <w:bCs/>
          <w:i/>
          <w:iCs/>
          <w:sz w:val="22"/>
          <w:szCs w:val="22"/>
          <w:lang w:eastAsia="en-US"/>
        </w:rPr>
        <w:t>º</w:t>
      </w:r>
      <w:r w:rsidR="00041B4A">
        <w:rPr>
          <w:rFonts w:eastAsiaTheme="minorHAnsi" w:cs="Arial"/>
          <w:bCs/>
          <w:i/>
          <w:iCs/>
          <w:sz w:val="22"/>
          <w:szCs w:val="22"/>
          <w:lang w:eastAsia="en-US"/>
        </w:rPr>
        <w:t xml:space="preserve"> A CALGP e a direção do</w:t>
      </w:r>
      <w:r w:rsidRPr="00041B4A">
        <w:rPr>
          <w:rFonts w:eastAsiaTheme="minorHAnsi" w:cs="Arial"/>
          <w:bCs/>
          <w:i/>
          <w:iCs/>
          <w:sz w:val="22"/>
          <w:szCs w:val="22"/>
          <w:lang w:eastAsia="en-US"/>
        </w:rPr>
        <w:t xml:space="preserve"> centro poderão acrescentar novas propostas à lista de prioridade</w:t>
      </w:r>
      <w:r w:rsidR="00041B4A">
        <w:rPr>
          <w:rFonts w:eastAsiaTheme="minorHAnsi" w:cs="Arial"/>
          <w:bCs/>
          <w:i/>
          <w:iCs/>
          <w:sz w:val="22"/>
          <w:szCs w:val="22"/>
          <w:lang w:eastAsia="en-US"/>
        </w:rPr>
        <w:t>,</w:t>
      </w:r>
      <w:r w:rsidRPr="00041B4A">
        <w:rPr>
          <w:rFonts w:eastAsiaTheme="minorHAnsi" w:cs="Arial"/>
          <w:bCs/>
          <w:i/>
          <w:iCs/>
          <w:sz w:val="22"/>
          <w:szCs w:val="22"/>
          <w:lang w:eastAsia="en-US"/>
        </w:rPr>
        <w:t xml:space="preserve"> mediante justificativa</w:t>
      </w:r>
      <w:r w:rsidR="00443511" w:rsidRPr="00041B4A">
        <w:rPr>
          <w:rFonts w:eastAsiaTheme="minorHAnsi" w:cs="Arial"/>
          <w:bCs/>
          <w:i/>
          <w:iCs/>
          <w:sz w:val="22"/>
          <w:szCs w:val="22"/>
          <w:lang w:eastAsia="en-US"/>
        </w:rPr>
        <w:t>, em qualquer momento antes da apreciação final pelo Conselho do CCNH</w:t>
      </w:r>
      <w:r w:rsidR="00041B4A" w:rsidRPr="00041B4A">
        <w:rPr>
          <w:rFonts w:eastAsiaTheme="minorHAnsi" w:cs="Arial"/>
          <w:bCs/>
          <w:i/>
          <w:iCs/>
          <w:sz w:val="22"/>
          <w:szCs w:val="22"/>
          <w:lang w:eastAsia="en-US"/>
        </w:rPr>
        <w:t>.</w:t>
      </w:r>
    </w:p>
    <w:p w14:paraId="57331C03" w14:textId="77777777" w:rsidR="00E86533" w:rsidRPr="007902A6" w:rsidRDefault="00E86533" w:rsidP="00384E2C">
      <w:pPr>
        <w:spacing w:line="240" w:lineRule="auto"/>
        <w:ind w:firstLine="1134"/>
        <w:rPr>
          <w:rFonts w:eastAsiaTheme="minorHAnsi" w:cs="Arial"/>
          <w:sz w:val="22"/>
          <w:szCs w:val="22"/>
          <w:lang w:eastAsia="en-US"/>
        </w:rPr>
      </w:pPr>
    </w:p>
    <w:p w14:paraId="5EC68511" w14:textId="1B159E62" w:rsidR="00E86533" w:rsidRPr="007902A6" w:rsidRDefault="00094D41" w:rsidP="00384E2C">
      <w:pPr>
        <w:spacing w:line="240" w:lineRule="auto"/>
        <w:ind w:firstLine="1134"/>
        <w:rPr>
          <w:rFonts w:cs="Arial"/>
          <w:bCs/>
          <w:sz w:val="22"/>
          <w:szCs w:val="22"/>
        </w:rPr>
      </w:pPr>
      <w:r w:rsidRPr="007902A6">
        <w:rPr>
          <w:rFonts w:eastAsiaTheme="minorHAnsi" w:cs="Arial"/>
          <w:sz w:val="22"/>
          <w:szCs w:val="22"/>
          <w:lang w:eastAsia="en-US"/>
        </w:rPr>
        <w:t xml:space="preserve">Art. </w:t>
      </w:r>
      <w:r w:rsidR="00D46CD8">
        <w:rPr>
          <w:rFonts w:eastAsiaTheme="minorHAnsi" w:cs="Arial"/>
          <w:sz w:val="22"/>
          <w:szCs w:val="22"/>
          <w:lang w:eastAsia="en-US"/>
        </w:rPr>
        <w:t>4</w:t>
      </w:r>
      <w:r w:rsidRPr="007902A6">
        <w:rPr>
          <w:rFonts w:eastAsiaTheme="minorHAnsi" w:cs="Arial"/>
          <w:sz w:val="22"/>
          <w:szCs w:val="22"/>
          <w:lang w:eastAsia="en-US"/>
        </w:rPr>
        <w:t xml:space="preserve">º - </w:t>
      </w:r>
      <w:r w:rsidR="00E86533" w:rsidRPr="007902A6">
        <w:rPr>
          <w:rFonts w:eastAsiaTheme="minorHAnsi" w:cs="Arial"/>
          <w:sz w:val="22"/>
          <w:szCs w:val="22"/>
          <w:lang w:eastAsia="en-US"/>
        </w:rPr>
        <w:t xml:space="preserve">Fica estabelecido que </w:t>
      </w:r>
      <w:r w:rsidR="00384E2C" w:rsidRPr="007902A6">
        <w:rPr>
          <w:rFonts w:cs="Arial"/>
          <w:bCs/>
          <w:sz w:val="22"/>
          <w:szCs w:val="22"/>
        </w:rPr>
        <w:t xml:space="preserve">10% </w:t>
      </w:r>
      <w:r w:rsidR="00E86533" w:rsidRPr="007902A6">
        <w:rPr>
          <w:rFonts w:cs="Arial"/>
          <w:bCs/>
          <w:sz w:val="22"/>
          <w:szCs w:val="22"/>
        </w:rPr>
        <w:t xml:space="preserve">do montante total da RTI do CCNH é destinado </w:t>
      </w:r>
      <w:r w:rsidR="00384E2C" w:rsidRPr="007902A6">
        <w:rPr>
          <w:rFonts w:cs="Arial"/>
          <w:bCs/>
          <w:sz w:val="22"/>
          <w:szCs w:val="22"/>
        </w:rPr>
        <w:t>à P</w:t>
      </w:r>
      <w:r w:rsidR="00E86533" w:rsidRPr="007902A6">
        <w:rPr>
          <w:rFonts w:cs="Arial"/>
          <w:bCs/>
          <w:sz w:val="22"/>
          <w:szCs w:val="22"/>
        </w:rPr>
        <w:t xml:space="preserve">ROPES – Pró-Reitoria de Pesquisa da UFABC </w:t>
      </w:r>
      <w:r w:rsidR="00384E2C" w:rsidRPr="007902A6">
        <w:rPr>
          <w:rFonts w:cs="Arial"/>
          <w:bCs/>
          <w:sz w:val="22"/>
          <w:szCs w:val="22"/>
        </w:rPr>
        <w:t xml:space="preserve">para manutenção dos </w:t>
      </w:r>
      <w:r w:rsidR="00E86533" w:rsidRPr="007902A6">
        <w:rPr>
          <w:rFonts w:cs="Arial"/>
          <w:bCs/>
          <w:sz w:val="22"/>
          <w:szCs w:val="22"/>
        </w:rPr>
        <w:t>l</w:t>
      </w:r>
      <w:r w:rsidR="00384E2C" w:rsidRPr="007902A6">
        <w:rPr>
          <w:rFonts w:cs="Arial"/>
          <w:bCs/>
          <w:sz w:val="22"/>
          <w:szCs w:val="22"/>
        </w:rPr>
        <w:t>aboratórios multiusuários</w:t>
      </w:r>
      <w:r w:rsidR="00E86533" w:rsidRPr="007902A6">
        <w:rPr>
          <w:rFonts w:cs="Arial"/>
          <w:bCs/>
          <w:sz w:val="22"/>
          <w:szCs w:val="22"/>
        </w:rPr>
        <w:t>.</w:t>
      </w:r>
    </w:p>
    <w:p w14:paraId="00EBBF30" w14:textId="77777777" w:rsidR="00E86533" w:rsidRPr="007902A6" w:rsidRDefault="00E86533" w:rsidP="00384E2C">
      <w:pPr>
        <w:spacing w:line="240" w:lineRule="auto"/>
        <w:ind w:firstLine="1134"/>
        <w:rPr>
          <w:rFonts w:cs="Arial"/>
          <w:bCs/>
          <w:sz w:val="22"/>
          <w:szCs w:val="22"/>
        </w:rPr>
      </w:pPr>
    </w:p>
    <w:p w14:paraId="6F123807" w14:textId="2769CE79" w:rsidR="00384E2C" w:rsidRPr="007902A6" w:rsidRDefault="00E86533" w:rsidP="00384E2C">
      <w:pPr>
        <w:spacing w:line="240" w:lineRule="auto"/>
        <w:ind w:firstLine="1134"/>
        <w:rPr>
          <w:rFonts w:cs="Arial"/>
          <w:bCs/>
          <w:iCs/>
          <w:sz w:val="22"/>
          <w:szCs w:val="22"/>
        </w:rPr>
      </w:pPr>
      <w:r w:rsidRPr="007902A6">
        <w:rPr>
          <w:rFonts w:cs="Arial"/>
          <w:bCs/>
          <w:sz w:val="22"/>
          <w:szCs w:val="22"/>
        </w:rPr>
        <w:t xml:space="preserve">Art. </w:t>
      </w:r>
      <w:r w:rsidR="00D46CD8">
        <w:rPr>
          <w:rFonts w:cs="Arial"/>
          <w:bCs/>
          <w:sz w:val="22"/>
          <w:szCs w:val="22"/>
        </w:rPr>
        <w:t>5</w:t>
      </w:r>
      <w:r w:rsidRPr="007902A6">
        <w:rPr>
          <w:rFonts w:cs="Arial"/>
          <w:bCs/>
          <w:sz w:val="22"/>
          <w:szCs w:val="22"/>
        </w:rPr>
        <w:t>º - O</w:t>
      </w:r>
      <w:r w:rsidR="00384E2C" w:rsidRPr="007902A6">
        <w:rPr>
          <w:rFonts w:cs="Arial"/>
          <w:bCs/>
          <w:sz w:val="22"/>
          <w:szCs w:val="22"/>
        </w:rPr>
        <w:t xml:space="preserve"> </w:t>
      </w:r>
      <w:r w:rsidR="00384E2C" w:rsidRPr="007902A6">
        <w:rPr>
          <w:rFonts w:cs="Arial"/>
          <w:bCs/>
          <w:iCs/>
          <w:sz w:val="22"/>
          <w:szCs w:val="22"/>
        </w:rPr>
        <w:t>montante restante</w:t>
      </w:r>
      <w:r w:rsidRPr="007902A6">
        <w:rPr>
          <w:rFonts w:cs="Arial"/>
          <w:bCs/>
          <w:iCs/>
          <w:sz w:val="22"/>
          <w:szCs w:val="22"/>
        </w:rPr>
        <w:t xml:space="preserve"> será</w:t>
      </w:r>
      <w:r w:rsidR="00384E2C" w:rsidRPr="007902A6">
        <w:rPr>
          <w:rFonts w:cs="Arial"/>
          <w:bCs/>
          <w:iCs/>
          <w:sz w:val="22"/>
          <w:szCs w:val="22"/>
        </w:rPr>
        <w:t xml:space="preserve"> dividido em duas frações:</w:t>
      </w:r>
    </w:p>
    <w:p w14:paraId="28FC491A" w14:textId="77777777" w:rsidR="00E86533" w:rsidRPr="007902A6" w:rsidRDefault="00E86533" w:rsidP="00384E2C">
      <w:pPr>
        <w:spacing w:line="240" w:lineRule="auto"/>
        <w:ind w:firstLine="1134"/>
        <w:rPr>
          <w:rFonts w:cs="Arial"/>
          <w:bCs/>
          <w:iCs/>
          <w:sz w:val="22"/>
          <w:szCs w:val="22"/>
        </w:rPr>
      </w:pPr>
    </w:p>
    <w:p w14:paraId="718D2051" w14:textId="3DB61489" w:rsidR="00384E2C" w:rsidRPr="007902A6" w:rsidRDefault="006E266F" w:rsidP="001969B7">
      <w:pPr>
        <w:pStyle w:val="ListParagraph"/>
        <w:numPr>
          <w:ilvl w:val="0"/>
          <w:numId w:val="21"/>
        </w:numPr>
        <w:spacing w:line="240" w:lineRule="auto"/>
        <w:rPr>
          <w:rFonts w:cs="Arial"/>
          <w:bCs/>
          <w:sz w:val="22"/>
          <w:szCs w:val="22"/>
        </w:rPr>
      </w:pPr>
      <w:r>
        <w:rPr>
          <w:rFonts w:cs="Arial"/>
          <w:bCs/>
          <w:iCs/>
          <w:sz w:val="22"/>
          <w:szCs w:val="22"/>
        </w:rPr>
        <w:t>No mínimo</w:t>
      </w:r>
      <w:r w:rsidRPr="007902A6">
        <w:rPr>
          <w:rFonts w:cs="Arial"/>
          <w:bCs/>
          <w:iCs/>
          <w:sz w:val="22"/>
          <w:szCs w:val="22"/>
        </w:rPr>
        <w:t xml:space="preserve"> </w:t>
      </w:r>
      <w:r w:rsidR="00384E2C" w:rsidRPr="007902A6">
        <w:rPr>
          <w:rFonts w:cs="Arial"/>
          <w:bCs/>
          <w:iCs/>
          <w:sz w:val="22"/>
          <w:szCs w:val="22"/>
        </w:rPr>
        <w:t xml:space="preserve">70% </w:t>
      </w:r>
      <w:r w:rsidR="00384E2C" w:rsidRPr="007902A6">
        <w:rPr>
          <w:rFonts w:cs="Arial"/>
          <w:bCs/>
          <w:sz w:val="22"/>
          <w:szCs w:val="22"/>
        </w:rPr>
        <w:t>para manutenção de infraestrutura coletiva;</w:t>
      </w:r>
    </w:p>
    <w:p w14:paraId="4E1DB444" w14:textId="37D71E2C" w:rsidR="005D4695" w:rsidRPr="007902A6" w:rsidRDefault="006E266F" w:rsidP="001969B7">
      <w:pPr>
        <w:pStyle w:val="ListParagraph"/>
        <w:numPr>
          <w:ilvl w:val="0"/>
          <w:numId w:val="21"/>
        </w:numPr>
        <w:spacing w:line="240" w:lineRule="auto"/>
        <w:rPr>
          <w:rFonts w:cs="Arial"/>
          <w:bCs/>
          <w:sz w:val="22"/>
          <w:szCs w:val="22"/>
        </w:rPr>
      </w:pPr>
      <w:r>
        <w:rPr>
          <w:rFonts w:cs="Arial"/>
          <w:bCs/>
          <w:iCs/>
          <w:sz w:val="22"/>
          <w:szCs w:val="22"/>
        </w:rPr>
        <w:t>O montante restante</w:t>
      </w:r>
      <w:r w:rsidR="00384E2C" w:rsidRPr="007902A6">
        <w:rPr>
          <w:rFonts w:cs="Arial"/>
          <w:bCs/>
          <w:iCs/>
          <w:sz w:val="22"/>
          <w:szCs w:val="22"/>
        </w:rPr>
        <w:t xml:space="preserve"> </w:t>
      </w:r>
      <w:r w:rsidR="00384E2C" w:rsidRPr="007902A6">
        <w:rPr>
          <w:rFonts w:cs="Arial"/>
          <w:bCs/>
          <w:sz w:val="22"/>
          <w:szCs w:val="22"/>
        </w:rPr>
        <w:t>para atendimento de demandas emergenciais e justificadas de</w:t>
      </w:r>
      <w:r w:rsidR="00EE1E1C" w:rsidRPr="007902A6">
        <w:rPr>
          <w:rFonts w:cs="Arial"/>
          <w:bCs/>
          <w:sz w:val="22"/>
          <w:szCs w:val="22"/>
        </w:rPr>
        <w:t xml:space="preserve"> </w:t>
      </w:r>
      <w:r w:rsidR="00384E2C" w:rsidRPr="007902A6">
        <w:rPr>
          <w:rFonts w:cs="Arial"/>
          <w:bCs/>
          <w:sz w:val="22"/>
          <w:szCs w:val="22"/>
        </w:rPr>
        <w:t>lab</w:t>
      </w:r>
      <w:r w:rsidR="00E86533" w:rsidRPr="007902A6">
        <w:rPr>
          <w:rFonts w:cs="Arial"/>
          <w:bCs/>
          <w:sz w:val="22"/>
          <w:szCs w:val="22"/>
        </w:rPr>
        <w:t>oratórios</w:t>
      </w:r>
      <w:r w:rsidR="00384E2C" w:rsidRPr="007902A6">
        <w:rPr>
          <w:rFonts w:cs="Arial"/>
          <w:bCs/>
          <w:sz w:val="22"/>
          <w:szCs w:val="22"/>
        </w:rPr>
        <w:t xml:space="preserve"> dos grupo</w:t>
      </w:r>
      <w:r w:rsidR="00E86533" w:rsidRPr="007902A6">
        <w:rPr>
          <w:rFonts w:cs="Arial"/>
          <w:bCs/>
          <w:sz w:val="22"/>
          <w:szCs w:val="22"/>
        </w:rPr>
        <w:t>s</w:t>
      </w:r>
      <w:r w:rsidR="00384E2C" w:rsidRPr="007902A6">
        <w:rPr>
          <w:rFonts w:cs="Arial"/>
          <w:bCs/>
          <w:sz w:val="22"/>
          <w:szCs w:val="22"/>
        </w:rPr>
        <w:t xml:space="preserve"> de pesquisa específico</w:t>
      </w:r>
      <w:r w:rsidR="00E86533" w:rsidRPr="007902A6">
        <w:rPr>
          <w:rFonts w:cs="Arial"/>
          <w:bCs/>
          <w:sz w:val="22"/>
          <w:szCs w:val="22"/>
        </w:rPr>
        <w:t>s</w:t>
      </w:r>
      <w:r w:rsidR="005D4695" w:rsidRPr="007902A6">
        <w:rPr>
          <w:rFonts w:cs="Arial"/>
          <w:bCs/>
          <w:sz w:val="22"/>
          <w:szCs w:val="22"/>
        </w:rPr>
        <w:t>;</w:t>
      </w:r>
    </w:p>
    <w:p w14:paraId="649983D2" w14:textId="77777777" w:rsidR="00E86533" w:rsidRPr="007902A6" w:rsidRDefault="00E86533" w:rsidP="001969B7">
      <w:pPr>
        <w:pStyle w:val="ListParagraph"/>
        <w:numPr>
          <w:ilvl w:val="0"/>
          <w:numId w:val="21"/>
        </w:numPr>
        <w:spacing w:line="240" w:lineRule="auto"/>
        <w:rPr>
          <w:rFonts w:cs="Arial"/>
          <w:bCs/>
          <w:sz w:val="22"/>
          <w:szCs w:val="22"/>
        </w:rPr>
      </w:pPr>
      <w:r w:rsidRPr="007902A6">
        <w:rPr>
          <w:rFonts w:cs="Arial"/>
          <w:bCs/>
          <w:sz w:val="22"/>
          <w:szCs w:val="22"/>
        </w:rPr>
        <w:t xml:space="preserve">Considera-se </w:t>
      </w:r>
      <w:r w:rsidR="00384E2C" w:rsidRPr="007902A6">
        <w:rPr>
          <w:rFonts w:cs="Arial"/>
          <w:bCs/>
          <w:sz w:val="22"/>
          <w:szCs w:val="22"/>
        </w:rPr>
        <w:t>infraestrutura coletiva</w:t>
      </w:r>
      <w:r w:rsidRPr="007902A6">
        <w:rPr>
          <w:rFonts w:cs="Arial"/>
          <w:bCs/>
          <w:sz w:val="22"/>
          <w:szCs w:val="22"/>
        </w:rPr>
        <w:t>:</w:t>
      </w:r>
    </w:p>
    <w:p w14:paraId="7062F770" w14:textId="77777777" w:rsidR="001969B7" w:rsidRPr="007902A6" w:rsidRDefault="001969B7" w:rsidP="001969B7">
      <w:pPr>
        <w:spacing w:line="240" w:lineRule="auto"/>
        <w:rPr>
          <w:rFonts w:cs="Arial"/>
          <w:bCs/>
          <w:sz w:val="22"/>
          <w:szCs w:val="22"/>
        </w:rPr>
      </w:pPr>
    </w:p>
    <w:p w14:paraId="1FBB6FF6" w14:textId="77777777" w:rsidR="00384E2C" w:rsidRPr="007902A6" w:rsidRDefault="00E86533" w:rsidP="00082344">
      <w:pPr>
        <w:pStyle w:val="ListParagraph"/>
        <w:numPr>
          <w:ilvl w:val="0"/>
          <w:numId w:val="23"/>
        </w:numPr>
        <w:spacing w:line="240" w:lineRule="auto"/>
        <w:ind w:left="2694"/>
        <w:rPr>
          <w:rFonts w:cs="Arial"/>
          <w:bCs/>
          <w:sz w:val="22"/>
          <w:szCs w:val="22"/>
        </w:rPr>
      </w:pPr>
      <w:r w:rsidRPr="007902A6">
        <w:rPr>
          <w:rFonts w:cs="Arial"/>
          <w:bCs/>
          <w:sz w:val="22"/>
          <w:szCs w:val="22"/>
        </w:rPr>
        <w:t>I</w:t>
      </w:r>
      <w:r w:rsidR="00384E2C" w:rsidRPr="007902A6">
        <w:rPr>
          <w:rFonts w:cs="Arial"/>
          <w:bCs/>
          <w:sz w:val="22"/>
          <w:szCs w:val="22"/>
        </w:rPr>
        <w:t>nfraestrutura básica - reformas ou adequações de espaços coletivos</w:t>
      </w:r>
      <w:r w:rsidRPr="007902A6">
        <w:rPr>
          <w:rFonts w:cs="Arial"/>
          <w:bCs/>
          <w:sz w:val="22"/>
          <w:szCs w:val="22"/>
        </w:rPr>
        <w:t xml:space="preserve">, </w:t>
      </w:r>
      <w:r w:rsidR="00384E2C" w:rsidRPr="007902A6">
        <w:rPr>
          <w:rFonts w:cs="Arial"/>
          <w:bCs/>
          <w:sz w:val="22"/>
          <w:szCs w:val="22"/>
        </w:rPr>
        <w:t>instalação de ar condicionado, adequação de estrutura elétrica e hidráulica,</w:t>
      </w:r>
      <w:r w:rsidRPr="007902A6">
        <w:rPr>
          <w:rFonts w:cs="Arial"/>
          <w:bCs/>
          <w:sz w:val="22"/>
          <w:szCs w:val="22"/>
        </w:rPr>
        <w:t xml:space="preserve"> </w:t>
      </w:r>
      <w:r w:rsidR="00082344" w:rsidRPr="007902A6">
        <w:rPr>
          <w:rFonts w:cs="Arial"/>
          <w:bCs/>
          <w:sz w:val="22"/>
          <w:szCs w:val="22"/>
        </w:rPr>
        <w:t>dentre outros</w:t>
      </w:r>
      <w:r w:rsidR="00384E2C" w:rsidRPr="007902A6">
        <w:rPr>
          <w:rFonts w:cs="Arial"/>
          <w:bCs/>
          <w:sz w:val="22"/>
          <w:szCs w:val="22"/>
        </w:rPr>
        <w:t>;</w:t>
      </w:r>
    </w:p>
    <w:p w14:paraId="74C2F5F9" w14:textId="5905BE9B" w:rsidR="00E86533" w:rsidRPr="007902A6" w:rsidRDefault="00E86533" w:rsidP="00082344">
      <w:pPr>
        <w:pStyle w:val="ListParagraph"/>
        <w:numPr>
          <w:ilvl w:val="0"/>
          <w:numId w:val="23"/>
        </w:numPr>
        <w:spacing w:line="240" w:lineRule="auto"/>
        <w:ind w:left="2694"/>
        <w:rPr>
          <w:rFonts w:cs="Arial"/>
          <w:bCs/>
          <w:sz w:val="22"/>
          <w:szCs w:val="22"/>
        </w:rPr>
      </w:pPr>
      <w:r w:rsidRPr="007902A6">
        <w:rPr>
          <w:rFonts w:cs="Arial"/>
          <w:bCs/>
          <w:sz w:val="22"/>
          <w:szCs w:val="22"/>
        </w:rPr>
        <w:t>Manutenção de equipamentos multiusuários;</w:t>
      </w:r>
    </w:p>
    <w:p w14:paraId="766347D7" w14:textId="52AD4BFC" w:rsidR="00E86533" w:rsidRPr="007902A6" w:rsidRDefault="00AD5489" w:rsidP="00082344">
      <w:pPr>
        <w:pStyle w:val="ListParagraph"/>
        <w:numPr>
          <w:ilvl w:val="0"/>
          <w:numId w:val="23"/>
        </w:numPr>
        <w:spacing w:line="240" w:lineRule="auto"/>
        <w:ind w:left="2694"/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>E</w:t>
      </w:r>
      <w:r w:rsidR="00E86533" w:rsidRPr="007902A6">
        <w:rPr>
          <w:rFonts w:cs="Arial"/>
          <w:bCs/>
          <w:sz w:val="22"/>
          <w:szCs w:val="22"/>
        </w:rPr>
        <w:t>quipamentos</w:t>
      </w:r>
      <w:r>
        <w:rPr>
          <w:rFonts w:cs="Arial"/>
          <w:bCs/>
          <w:sz w:val="22"/>
          <w:szCs w:val="22"/>
        </w:rPr>
        <w:t xml:space="preserve"> e mobiliários</w:t>
      </w:r>
      <w:r w:rsidR="00E86533" w:rsidRPr="007902A6">
        <w:rPr>
          <w:rFonts w:cs="Arial"/>
          <w:bCs/>
          <w:sz w:val="22"/>
          <w:szCs w:val="22"/>
        </w:rPr>
        <w:t xml:space="preserve"> especiais;</w:t>
      </w:r>
    </w:p>
    <w:p w14:paraId="59C80302" w14:textId="77777777" w:rsidR="00E86533" w:rsidRPr="007902A6" w:rsidRDefault="00E86533" w:rsidP="00082344">
      <w:pPr>
        <w:pStyle w:val="ListParagraph"/>
        <w:numPr>
          <w:ilvl w:val="0"/>
          <w:numId w:val="23"/>
        </w:numPr>
        <w:spacing w:line="240" w:lineRule="auto"/>
        <w:ind w:left="2694"/>
        <w:rPr>
          <w:rFonts w:cs="Arial"/>
          <w:bCs/>
          <w:sz w:val="22"/>
          <w:szCs w:val="22"/>
        </w:rPr>
      </w:pPr>
      <w:r w:rsidRPr="007902A6">
        <w:rPr>
          <w:rFonts w:cs="Arial"/>
          <w:bCs/>
          <w:sz w:val="22"/>
          <w:szCs w:val="22"/>
        </w:rPr>
        <w:t>Aquisição de s</w:t>
      </w:r>
      <w:r w:rsidR="00EE1E1C" w:rsidRPr="007902A6">
        <w:rPr>
          <w:rFonts w:cs="Arial"/>
          <w:bCs/>
          <w:sz w:val="22"/>
          <w:szCs w:val="22"/>
        </w:rPr>
        <w:t>istemas de segurança</w:t>
      </w:r>
      <w:r w:rsidR="005D4695" w:rsidRPr="007902A6">
        <w:rPr>
          <w:rFonts w:cs="Arial"/>
          <w:bCs/>
          <w:sz w:val="22"/>
          <w:szCs w:val="22"/>
        </w:rPr>
        <w:t>.</w:t>
      </w:r>
      <w:r w:rsidR="00EE1E1C" w:rsidRPr="007902A6">
        <w:rPr>
          <w:rFonts w:cs="Arial"/>
          <w:bCs/>
          <w:sz w:val="22"/>
          <w:szCs w:val="22"/>
        </w:rPr>
        <w:t xml:space="preserve"> </w:t>
      </w:r>
    </w:p>
    <w:p w14:paraId="69283FF6" w14:textId="77777777" w:rsidR="00EE1E1C" w:rsidRPr="007902A6" w:rsidRDefault="00EE1E1C" w:rsidP="001969B7">
      <w:pPr>
        <w:pStyle w:val="ListParagraph"/>
        <w:spacing w:line="240" w:lineRule="auto"/>
        <w:ind w:left="2574"/>
        <w:rPr>
          <w:rFonts w:cs="Arial"/>
          <w:bCs/>
          <w:strike/>
          <w:sz w:val="22"/>
          <w:szCs w:val="22"/>
        </w:rPr>
      </w:pPr>
    </w:p>
    <w:p w14:paraId="482AB136" w14:textId="77777777" w:rsidR="00EE1E1C" w:rsidRPr="007902A6" w:rsidRDefault="00EE1E1C" w:rsidP="001969B7">
      <w:pPr>
        <w:pStyle w:val="ListParagraph"/>
        <w:numPr>
          <w:ilvl w:val="0"/>
          <w:numId w:val="21"/>
        </w:numPr>
        <w:spacing w:line="240" w:lineRule="auto"/>
        <w:rPr>
          <w:rFonts w:cs="Arial"/>
          <w:bCs/>
          <w:sz w:val="22"/>
          <w:szCs w:val="22"/>
        </w:rPr>
      </w:pPr>
      <w:r w:rsidRPr="007902A6">
        <w:rPr>
          <w:rFonts w:cs="Arial"/>
          <w:bCs/>
          <w:sz w:val="22"/>
          <w:szCs w:val="22"/>
        </w:rPr>
        <w:t>Consideram-se demandas emergenciais</w:t>
      </w:r>
      <w:r w:rsidR="005D4695" w:rsidRPr="007902A6">
        <w:rPr>
          <w:rFonts w:cs="Arial"/>
          <w:bCs/>
          <w:sz w:val="22"/>
          <w:szCs w:val="22"/>
        </w:rPr>
        <w:t xml:space="preserve"> pequenas melhorias ou aquisições que não possam ser feitas pela reserva técnica prevista em cada projeto individual.</w:t>
      </w:r>
    </w:p>
    <w:p w14:paraId="28DD2D39" w14:textId="77777777" w:rsidR="00EE1E1C" w:rsidRPr="007902A6" w:rsidRDefault="00EE1E1C" w:rsidP="00EE1E1C">
      <w:pPr>
        <w:spacing w:line="240" w:lineRule="auto"/>
        <w:rPr>
          <w:rFonts w:cs="Arial"/>
          <w:bCs/>
          <w:sz w:val="22"/>
          <w:szCs w:val="22"/>
        </w:rPr>
      </w:pPr>
    </w:p>
    <w:p w14:paraId="481CBDEC" w14:textId="77777777" w:rsidR="00040B4D" w:rsidRPr="007902A6" w:rsidRDefault="00040B4D" w:rsidP="00B50839">
      <w:pPr>
        <w:spacing w:line="240" w:lineRule="auto"/>
        <w:ind w:firstLine="1134"/>
        <w:rPr>
          <w:rFonts w:cs="Arial"/>
          <w:bCs/>
          <w:strike/>
          <w:sz w:val="22"/>
          <w:szCs w:val="22"/>
        </w:rPr>
      </w:pPr>
    </w:p>
    <w:p w14:paraId="11AED4E3" w14:textId="4F10F9B4" w:rsidR="00040B4D" w:rsidRPr="007902A6" w:rsidRDefault="00040B4D" w:rsidP="00B50839">
      <w:pPr>
        <w:spacing w:line="240" w:lineRule="auto"/>
        <w:ind w:firstLine="1134"/>
        <w:rPr>
          <w:rFonts w:cs="Arial"/>
          <w:bCs/>
          <w:sz w:val="22"/>
          <w:szCs w:val="22"/>
        </w:rPr>
      </w:pPr>
      <w:r w:rsidRPr="007902A6">
        <w:rPr>
          <w:rFonts w:cs="Arial"/>
          <w:bCs/>
          <w:sz w:val="22"/>
          <w:szCs w:val="22"/>
        </w:rPr>
        <w:t xml:space="preserve">Art. </w:t>
      </w:r>
      <w:r w:rsidR="00D46CD8">
        <w:rPr>
          <w:rFonts w:cs="Arial"/>
          <w:bCs/>
          <w:sz w:val="22"/>
          <w:szCs w:val="22"/>
        </w:rPr>
        <w:t>6</w:t>
      </w:r>
      <w:r w:rsidR="00D46CD8" w:rsidRPr="007902A6">
        <w:rPr>
          <w:rFonts w:cs="Arial"/>
          <w:bCs/>
          <w:sz w:val="22"/>
          <w:szCs w:val="22"/>
        </w:rPr>
        <w:t xml:space="preserve">º </w:t>
      </w:r>
      <w:r w:rsidRPr="007902A6">
        <w:rPr>
          <w:rFonts w:cs="Arial"/>
          <w:bCs/>
          <w:sz w:val="22"/>
          <w:szCs w:val="22"/>
        </w:rPr>
        <w:t xml:space="preserve">Os critérios básicos para priorização das propostas são: </w:t>
      </w:r>
    </w:p>
    <w:p w14:paraId="7B29CD3F" w14:textId="77777777" w:rsidR="00040B4D" w:rsidRPr="007902A6" w:rsidRDefault="00040B4D" w:rsidP="00B50839">
      <w:pPr>
        <w:spacing w:line="240" w:lineRule="auto"/>
        <w:ind w:firstLine="1134"/>
        <w:rPr>
          <w:rFonts w:cs="Arial"/>
          <w:bCs/>
          <w:sz w:val="22"/>
          <w:szCs w:val="22"/>
        </w:rPr>
      </w:pPr>
    </w:p>
    <w:p w14:paraId="0DB3E05A" w14:textId="77777777" w:rsidR="00040B4D" w:rsidRPr="007902A6" w:rsidRDefault="00040B4D" w:rsidP="00B50839">
      <w:pPr>
        <w:pStyle w:val="ListParagraph"/>
        <w:numPr>
          <w:ilvl w:val="0"/>
          <w:numId w:val="12"/>
        </w:numPr>
        <w:tabs>
          <w:tab w:val="left" w:pos="2268"/>
        </w:tabs>
        <w:spacing w:line="240" w:lineRule="auto"/>
        <w:ind w:left="2268" w:hanging="283"/>
        <w:rPr>
          <w:rFonts w:cs="Arial"/>
          <w:bCs/>
          <w:sz w:val="22"/>
          <w:szCs w:val="22"/>
        </w:rPr>
      </w:pPr>
      <w:proofErr w:type="gramStart"/>
      <w:r w:rsidRPr="007902A6">
        <w:rPr>
          <w:rFonts w:cs="Arial"/>
          <w:bCs/>
          <w:sz w:val="22"/>
          <w:szCs w:val="22"/>
        </w:rPr>
        <w:t>maior</w:t>
      </w:r>
      <w:proofErr w:type="gramEnd"/>
      <w:r w:rsidRPr="007902A6">
        <w:rPr>
          <w:rFonts w:cs="Arial"/>
          <w:bCs/>
          <w:sz w:val="22"/>
          <w:szCs w:val="22"/>
        </w:rPr>
        <w:t xml:space="preserve"> número de docentes beneficiados;</w:t>
      </w:r>
    </w:p>
    <w:p w14:paraId="06546E05" w14:textId="77777777" w:rsidR="00040B4D" w:rsidRPr="007902A6" w:rsidRDefault="00040B4D" w:rsidP="00B50839">
      <w:pPr>
        <w:pStyle w:val="ListParagraph"/>
        <w:numPr>
          <w:ilvl w:val="0"/>
          <w:numId w:val="12"/>
        </w:numPr>
        <w:tabs>
          <w:tab w:val="left" w:pos="2268"/>
        </w:tabs>
        <w:spacing w:line="240" w:lineRule="auto"/>
        <w:ind w:left="2268" w:hanging="283"/>
        <w:rPr>
          <w:rFonts w:cs="Arial"/>
          <w:bCs/>
          <w:sz w:val="22"/>
          <w:szCs w:val="22"/>
        </w:rPr>
      </w:pPr>
      <w:proofErr w:type="gramStart"/>
      <w:r w:rsidRPr="00D46CD8">
        <w:rPr>
          <w:rFonts w:cs="Arial"/>
          <w:bCs/>
          <w:sz w:val="22"/>
          <w:szCs w:val="22"/>
          <w:highlight w:val="yellow"/>
        </w:rPr>
        <w:t>maior</w:t>
      </w:r>
      <w:proofErr w:type="gramEnd"/>
      <w:r w:rsidRPr="00D46CD8">
        <w:rPr>
          <w:rFonts w:cs="Arial"/>
          <w:bCs/>
          <w:sz w:val="22"/>
          <w:szCs w:val="22"/>
          <w:highlight w:val="yellow"/>
        </w:rPr>
        <w:t xml:space="preserve"> número de docentes com projeto</w:t>
      </w:r>
      <w:r w:rsidR="002D6F9F" w:rsidRPr="00D46CD8">
        <w:rPr>
          <w:rFonts w:cs="Arial"/>
          <w:bCs/>
          <w:sz w:val="22"/>
          <w:szCs w:val="22"/>
          <w:highlight w:val="yellow"/>
        </w:rPr>
        <w:t xml:space="preserve"> FAPESP vigente atendidos;</w:t>
      </w:r>
    </w:p>
    <w:p w14:paraId="700D7594" w14:textId="77777777" w:rsidR="00082344" w:rsidRPr="007902A6" w:rsidRDefault="002D6F9F" w:rsidP="00B50839">
      <w:pPr>
        <w:pStyle w:val="ListParagraph"/>
        <w:numPr>
          <w:ilvl w:val="0"/>
          <w:numId w:val="12"/>
        </w:numPr>
        <w:tabs>
          <w:tab w:val="left" w:pos="2268"/>
        </w:tabs>
        <w:spacing w:line="240" w:lineRule="auto"/>
        <w:ind w:left="2268" w:hanging="283"/>
        <w:rPr>
          <w:rFonts w:cs="Arial"/>
          <w:bCs/>
          <w:sz w:val="22"/>
          <w:szCs w:val="22"/>
        </w:rPr>
      </w:pPr>
      <w:proofErr w:type="gramStart"/>
      <w:r w:rsidRPr="007902A6">
        <w:rPr>
          <w:rFonts w:cs="Arial"/>
          <w:bCs/>
          <w:sz w:val="22"/>
          <w:szCs w:val="22"/>
        </w:rPr>
        <w:t>atendimento</w:t>
      </w:r>
      <w:proofErr w:type="gramEnd"/>
      <w:r w:rsidRPr="007902A6">
        <w:rPr>
          <w:rFonts w:cs="Arial"/>
          <w:bCs/>
          <w:sz w:val="22"/>
          <w:szCs w:val="22"/>
        </w:rPr>
        <w:t xml:space="preserve"> de demandas preteridas no ano anterior.</w:t>
      </w:r>
    </w:p>
    <w:p w14:paraId="4F649EB5" w14:textId="77777777" w:rsidR="00082344" w:rsidRPr="007902A6" w:rsidRDefault="00082344" w:rsidP="00B50839">
      <w:pPr>
        <w:spacing w:line="240" w:lineRule="auto"/>
        <w:ind w:firstLine="1134"/>
        <w:rPr>
          <w:rFonts w:cs="Arial"/>
          <w:bCs/>
          <w:sz w:val="22"/>
          <w:szCs w:val="22"/>
        </w:rPr>
      </w:pPr>
    </w:p>
    <w:p w14:paraId="62296DFA" w14:textId="47551698" w:rsidR="00384E2C" w:rsidRPr="007902A6" w:rsidRDefault="00082344" w:rsidP="00B50839">
      <w:pPr>
        <w:spacing w:line="240" w:lineRule="auto"/>
        <w:ind w:firstLine="1134"/>
        <w:rPr>
          <w:rFonts w:cs="Arial"/>
          <w:bCs/>
          <w:sz w:val="22"/>
          <w:szCs w:val="22"/>
        </w:rPr>
      </w:pPr>
      <w:r w:rsidRPr="007902A6">
        <w:rPr>
          <w:rFonts w:cs="Arial"/>
          <w:bCs/>
          <w:sz w:val="22"/>
          <w:szCs w:val="22"/>
        </w:rPr>
        <w:t xml:space="preserve">Art. </w:t>
      </w:r>
      <w:r w:rsidR="00D46CD8">
        <w:rPr>
          <w:rFonts w:cs="Arial"/>
          <w:bCs/>
          <w:sz w:val="22"/>
          <w:szCs w:val="22"/>
        </w:rPr>
        <w:t>7</w:t>
      </w:r>
      <w:r w:rsidR="00D46CD8" w:rsidRPr="007902A6">
        <w:rPr>
          <w:rFonts w:cs="Arial"/>
          <w:bCs/>
          <w:sz w:val="22"/>
          <w:szCs w:val="22"/>
        </w:rPr>
        <w:t xml:space="preserve">º </w:t>
      </w:r>
      <w:r w:rsidRPr="007902A6">
        <w:rPr>
          <w:rFonts w:cs="Arial"/>
          <w:bCs/>
          <w:sz w:val="22"/>
          <w:szCs w:val="22"/>
        </w:rPr>
        <w:t>- A proposta final de utilização da RTI será aprovada pelo ConsCCNH.</w:t>
      </w:r>
      <w:r w:rsidR="00040B4D" w:rsidRPr="007902A6">
        <w:rPr>
          <w:rFonts w:cs="Arial"/>
          <w:bCs/>
          <w:sz w:val="22"/>
          <w:szCs w:val="22"/>
        </w:rPr>
        <w:br/>
      </w:r>
    </w:p>
    <w:p w14:paraId="6A6D030F" w14:textId="7DC1F651" w:rsidR="00A437A6" w:rsidRPr="007902A6" w:rsidRDefault="00A437A6" w:rsidP="00B50839">
      <w:pPr>
        <w:spacing w:line="240" w:lineRule="auto"/>
        <w:ind w:firstLine="1134"/>
        <w:rPr>
          <w:rFonts w:cs="Arial"/>
          <w:bCs/>
          <w:sz w:val="22"/>
          <w:szCs w:val="22"/>
        </w:rPr>
      </w:pPr>
      <w:r w:rsidRPr="007902A6">
        <w:rPr>
          <w:rFonts w:cs="Arial"/>
          <w:bCs/>
          <w:sz w:val="22"/>
          <w:szCs w:val="22"/>
        </w:rPr>
        <w:t xml:space="preserve">Art. </w:t>
      </w:r>
      <w:r w:rsidR="00D46CD8">
        <w:rPr>
          <w:rFonts w:cs="Arial"/>
          <w:bCs/>
          <w:sz w:val="22"/>
          <w:szCs w:val="22"/>
        </w:rPr>
        <w:t>8</w:t>
      </w:r>
      <w:r w:rsidR="00D46CD8" w:rsidRPr="007902A6">
        <w:rPr>
          <w:rFonts w:cs="Arial"/>
          <w:bCs/>
          <w:sz w:val="22"/>
          <w:szCs w:val="22"/>
        </w:rPr>
        <w:t xml:space="preserve">º </w:t>
      </w:r>
      <w:r w:rsidRPr="007902A6">
        <w:rPr>
          <w:rFonts w:cs="Arial"/>
          <w:bCs/>
          <w:sz w:val="22"/>
          <w:szCs w:val="22"/>
        </w:rPr>
        <w:t>- Os casos omissos serão resolvidos pelo ConsCCNH.</w:t>
      </w:r>
    </w:p>
    <w:p w14:paraId="731B3E39" w14:textId="77777777" w:rsidR="00A437A6" w:rsidRPr="007902A6" w:rsidRDefault="00A437A6" w:rsidP="00B50839">
      <w:pPr>
        <w:spacing w:line="240" w:lineRule="auto"/>
        <w:ind w:firstLine="1134"/>
        <w:rPr>
          <w:rFonts w:cs="Arial"/>
          <w:bCs/>
          <w:sz w:val="22"/>
          <w:szCs w:val="22"/>
        </w:rPr>
      </w:pPr>
    </w:p>
    <w:p w14:paraId="772F007F" w14:textId="274FBB73" w:rsidR="00A437A6" w:rsidRDefault="00A437A6" w:rsidP="00B50839">
      <w:pPr>
        <w:spacing w:line="240" w:lineRule="auto"/>
        <w:ind w:firstLine="1134"/>
        <w:rPr>
          <w:rFonts w:cs="Arial"/>
          <w:bCs/>
          <w:sz w:val="22"/>
          <w:szCs w:val="22"/>
        </w:rPr>
      </w:pPr>
      <w:r w:rsidRPr="007902A6">
        <w:rPr>
          <w:rFonts w:cs="Arial"/>
          <w:bCs/>
          <w:sz w:val="22"/>
          <w:szCs w:val="22"/>
        </w:rPr>
        <w:t xml:space="preserve">Art. </w:t>
      </w:r>
      <w:r w:rsidR="00D46CD8">
        <w:rPr>
          <w:rFonts w:cs="Arial"/>
          <w:bCs/>
          <w:sz w:val="22"/>
          <w:szCs w:val="22"/>
        </w:rPr>
        <w:t>9</w:t>
      </w:r>
      <w:r w:rsidR="00D46CD8" w:rsidRPr="007902A6">
        <w:rPr>
          <w:rFonts w:cs="Arial"/>
          <w:bCs/>
          <w:sz w:val="22"/>
          <w:szCs w:val="22"/>
        </w:rPr>
        <w:t xml:space="preserve">º </w:t>
      </w:r>
      <w:r w:rsidRPr="007902A6">
        <w:rPr>
          <w:rFonts w:cs="Arial"/>
          <w:bCs/>
          <w:sz w:val="22"/>
          <w:szCs w:val="22"/>
        </w:rPr>
        <w:t>- Es</w:t>
      </w:r>
      <w:r w:rsidR="00492B2F" w:rsidRPr="007902A6">
        <w:rPr>
          <w:rFonts w:cs="Arial"/>
          <w:bCs/>
          <w:sz w:val="22"/>
          <w:szCs w:val="22"/>
        </w:rPr>
        <w:t>s</w:t>
      </w:r>
      <w:r w:rsidRPr="007902A6">
        <w:rPr>
          <w:rFonts w:cs="Arial"/>
          <w:bCs/>
          <w:sz w:val="22"/>
          <w:szCs w:val="22"/>
        </w:rPr>
        <w:t>a resolução entra em vigor na data de sua publicação no Boletim de Serviço da UFABC.</w:t>
      </w:r>
    </w:p>
    <w:p w14:paraId="613308A3" w14:textId="77777777" w:rsidR="007902A6" w:rsidRPr="007902A6" w:rsidRDefault="007902A6" w:rsidP="00A437A6">
      <w:pPr>
        <w:spacing w:line="240" w:lineRule="auto"/>
        <w:ind w:firstLine="1134"/>
        <w:rPr>
          <w:rFonts w:cs="Arial"/>
          <w:bCs/>
          <w:sz w:val="22"/>
          <w:szCs w:val="22"/>
        </w:rPr>
      </w:pPr>
    </w:p>
    <w:p w14:paraId="7DDF42D5" w14:textId="77777777" w:rsidR="005B3637" w:rsidRPr="007902A6" w:rsidRDefault="005B3637" w:rsidP="00386B6C">
      <w:pPr>
        <w:spacing w:line="240" w:lineRule="auto"/>
        <w:ind w:firstLine="1134"/>
        <w:rPr>
          <w:rFonts w:cs="Arial"/>
          <w:bCs/>
          <w:sz w:val="22"/>
          <w:szCs w:val="22"/>
        </w:rPr>
      </w:pPr>
    </w:p>
    <w:p w14:paraId="7913DB9D" w14:textId="0FF80537" w:rsidR="00EB334F" w:rsidRPr="007902A6" w:rsidRDefault="00386B6C" w:rsidP="00EB334F">
      <w:pPr>
        <w:spacing w:line="240" w:lineRule="auto"/>
        <w:ind w:firstLine="1134"/>
        <w:rPr>
          <w:rFonts w:cs="Arial"/>
          <w:sz w:val="22"/>
          <w:szCs w:val="22"/>
        </w:rPr>
      </w:pPr>
      <w:r w:rsidRPr="007902A6">
        <w:rPr>
          <w:rFonts w:cs="Arial"/>
          <w:sz w:val="22"/>
          <w:szCs w:val="22"/>
        </w:rPr>
        <w:t xml:space="preserve"> </w:t>
      </w:r>
      <w:r w:rsidR="005B3637" w:rsidRPr="007902A6">
        <w:rPr>
          <w:rFonts w:cs="Arial"/>
          <w:sz w:val="22"/>
          <w:szCs w:val="22"/>
        </w:rPr>
        <w:t xml:space="preserve">Santo André, </w:t>
      </w:r>
      <w:r w:rsidR="003E5DA2">
        <w:rPr>
          <w:rFonts w:cs="Arial"/>
          <w:sz w:val="22"/>
          <w:szCs w:val="22"/>
        </w:rPr>
        <w:t>13</w:t>
      </w:r>
      <w:r w:rsidR="004819EA" w:rsidRPr="007902A6">
        <w:rPr>
          <w:rFonts w:cs="Arial"/>
          <w:sz w:val="22"/>
          <w:szCs w:val="22"/>
        </w:rPr>
        <w:t xml:space="preserve"> </w:t>
      </w:r>
      <w:r w:rsidR="005B3637" w:rsidRPr="007902A6">
        <w:rPr>
          <w:rFonts w:cs="Arial"/>
          <w:sz w:val="22"/>
          <w:szCs w:val="22"/>
        </w:rPr>
        <w:t xml:space="preserve">de </w:t>
      </w:r>
      <w:r w:rsidR="003E5DA2">
        <w:rPr>
          <w:rFonts w:cs="Arial"/>
          <w:sz w:val="22"/>
          <w:szCs w:val="22"/>
        </w:rPr>
        <w:t>março</w:t>
      </w:r>
      <w:r w:rsidR="004819EA">
        <w:rPr>
          <w:rFonts w:cs="Arial"/>
          <w:sz w:val="22"/>
          <w:szCs w:val="22"/>
        </w:rPr>
        <w:t xml:space="preserve"> </w:t>
      </w:r>
      <w:r w:rsidR="005B3637" w:rsidRPr="007902A6">
        <w:rPr>
          <w:rFonts w:cs="Arial"/>
          <w:sz w:val="22"/>
          <w:szCs w:val="22"/>
        </w:rPr>
        <w:t>de 201</w:t>
      </w:r>
      <w:r w:rsidR="00D13C38">
        <w:rPr>
          <w:rFonts w:cs="Arial"/>
          <w:sz w:val="22"/>
          <w:szCs w:val="22"/>
        </w:rPr>
        <w:t>7</w:t>
      </w:r>
      <w:r w:rsidR="005B3637" w:rsidRPr="007902A6">
        <w:rPr>
          <w:rFonts w:cs="Arial"/>
          <w:sz w:val="22"/>
          <w:szCs w:val="22"/>
        </w:rPr>
        <w:t>.</w:t>
      </w:r>
    </w:p>
    <w:p w14:paraId="09DD0828" w14:textId="77777777" w:rsidR="002A250E" w:rsidRPr="007902A6" w:rsidRDefault="002A250E" w:rsidP="00EB334F">
      <w:pPr>
        <w:spacing w:line="240" w:lineRule="auto"/>
        <w:ind w:firstLine="1134"/>
        <w:rPr>
          <w:rFonts w:cs="Arial"/>
          <w:sz w:val="22"/>
          <w:szCs w:val="22"/>
        </w:rPr>
      </w:pPr>
      <w:bookmarkStart w:id="0" w:name="_GoBack"/>
      <w:bookmarkEnd w:id="0"/>
    </w:p>
    <w:p w14:paraId="7F8E8C37" w14:textId="77777777" w:rsidR="002A250E" w:rsidRPr="007902A6" w:rsidRDefault="002A250E" w:rsidP="00EB334F">
      <w:pPr>
        <w:spacing w:line="240" w:lineRule="auto"/>
        <w:ind w:firstLine="1134"/>
        <w:rPr>
          <w:rFonts w:cs="Arial"/>
          <w:sz w:val="22"/>
          <w:szCs w:val="22"/>
        </w:rPr>
      </w:pPr>
    </w:p>
    <w:p w14:paraId="1AA62832" w14:textId="77777777" w:rsidR="002A250E" w:rsidRPr="007902A6" w:rsidRDefault="002A250E" w:rsidP="00EB334F">
      <w:pPr>
        <w:spacing w:line="240" w:lineRule="auto"/>
        <w:ind w:firstLine="1134"/>
        <w:rPr>
          <w:rFonts w:cs="Arial"/>
          <w:sz w:val="22"/>
          <w:szCs w:val="22"/>
        </w:rPr>
      </w:pPr>
    </w:p>
    <w:p w14:paraId="7360D6B6" w14:textId="77777777" w:rsidR="00EB334F" w:rsidRDefault="00EB334F" w:rsidP="00EB334F">
      <w:pPr>
        <w:spacing w:line="240" w:lineRule="auto"/>
        <w:ind w:firstLine="1134"/>
        <w:rPr>
          <w:rFonts w:cs="Arial"/>
          <w:sz w:val="22"/>
          <w:szCs w:val="22"/>
        </w:rPr>
      </w:pPr>
    </w:p>
    <w:p w14:paraId="6519E812" w14:textId="77777777" w:rsidR="007902A6" w:rsidRPr="007902A6" w:rsidRDefault="007902A6" w:rsidP="00EB334F">
      <w:pPr>
        <w:spacing w:line="240" w:lineRule="auto"/>
        <w:ind w:firstLine="1134"/>
        <w:rPr>
          <w:rFonts w:cs="Arial"/>
          <w:sz w:val="22"/>
          <w:szCs w:val="22"/>
        </w:rPr>
      </w:pPr>
    </w:p>
    <w:p w14:paraId="2DE8E05E" w14:textId="77777777" w:rsidR="00D16C6B" w:rsidRPr="007902A6" w:rsidRDefault="00D16C6B" w:rsidP="00EB334F">
      <w:pPr>
        <w:spacing w:line="240" w:lineRule="auto"/>
        <w:ind w:firstLine="1134"/>
        <w:rPr>
          <w:rFonts w:cs="Arial"/>
          <w:sz w:val="22"/>
          <w:szCs w:val="22"/>
        </w:rPr>
      </w:pPr>
    </w:p>
    <w:p w14:paraId="59F44A37" w14:textId="77777777" w:rsidR="005B3637" w:rsidRPr="007902A6" w:rsidRDefault="005B3637" w:rsidP="00EB334F">
      <w:pPr>
        <w:spacing w:line="240" w:lineRule="auto"/>
        <w:rPr>
          <w:rFonts w:cs="Arial"/>
          <w:bCs/>
          <w:sz w:val="22"/>
          <w:szCs w:val="22"/>
        </w:rPr>
      </w:pPr>
    </w:p>
    <w:p w14:paraId="0BD0188B" w14:textId="784D82BF" w:rsidR="005B3637" w:rsidRPr="007902A6" w:rsidRDefault="004819EA" w:rsidP="00EB334F">
      <w:pPr>
        <w:spacing w:line="240" w:lineRule="auto"/>
        <w:jc w:val="center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Ronei Miotto</w:t>
      </w:r>
    </w:p>
    <w:p w14:paraId="494A49F0" w14:textId="77777777" w:rsidR="005B3637" w:rsidRPr="007902A6" w:rsidRDefault="005B3637" w:rsidP="004C7DA7">
      <w:pPr>
        <w:spacing w:line="240" w:lineRule="auto"/>
        <w:jc w:val="center"/>
        <w:rPr>
          <w:rFonts w:cs="Arial"/>
          <w:sz w:val="22"/>
          <w:szCs w:val="22"/>
        </w:rPr>
      </w:pPr>
      <w:r w:rsidRPr="007902A6">
        <w:rPr>
          <w:rFonts w:cs="Arial"/>
          <w:sz w:val="22"/>
          <w:szCs w:val="22"/>
        </w:rPr>
        <w:t>Presidente do ConsCCNH</w:t>
      </w:r>
    </w:p>
    <w:sectPr w:rsidR="005B3637" w:rsidRPr="007902A6" w:rsidSect="004C7DA7">
      <w:headerReference w:type="default" r:id="rId8"/>
      <w:footerReference w:type="default" r:id="rId9"/>
      <w:pgSz w:w="11906" w:h="16838"/>
      <w:pgMar w:top="863" w:right="1701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186890" w14:textId="77777777" w:rsidR="00A11A03" w:rsidRDefault="00A11A03" w:rsidP="00F57EB1">
      <w:pPr>
        <w:spacing w:line="240" w:lineRule="auto"/>
      </w:pPr>
      <w:r>
        <w:separator/>
      </w:r>
    </w:p>
  </w:endnote>
  <w:endnote w:type="continuationSeparator" w:id="0">
    <w:p w14:paraId="711447C8" w14:textId="77777777" w:rsidR="00A11A03" w:rsidRDefault="00A11A03" w:rsidP="00F57E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DejaVu Sans">
    <w:charset w:val="00"/>
    <w:family w:val="swiss"/>
    <w:pitch w:val="variable"/>
    <w:sig w:usb0="E7000EFF" w:usb1="5200FDFF" w:usb2="0A042021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71FE4E" w14:textId="77777777" w:rsidR="00DE2419" w:rsidRDefault="00DE2419">
    <w:pPr>
      <w:pStyle w:val="Footer"/>
      <w:jc w:val="right"/>
    </w:pPr>
  </w:p>
  <w:p w14:paraId="1D35DCEA" w14:textId="77777777" w:rsidR="00DE2419" w:rsidRDefault="00DE241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2F7978" w14:textId="77777777" w:rsidR="00A11A03" w:rsidRDefault="00A11A03" w:rsidP="00F57EB1">
      <w:pPr>
        <w:spacing w:line="240" w:lineRule="auto"/>
      </w:pPr>
      <w:r>
        <w:separator/>
      </w:r>
    </w:p>
  </w:footnote>
  <w:footnote w:type="continuationSeparator" w:id="0">
    <w:p w14:paraId="45B23FB2" w14:textId="77777777" w:rsidR="00A11A03" w:rsidRDefault="00A11A03" w:rsidP="00F57E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0915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5812"/>
      <w:gridCol w:w="2693"/>
    </w:tblGrid>
    <w:tr w:rsidR="00DE2419" w14:paraId="52DFE700" w14:textId="77777777" w:rsidTr="00232926">
      <w:tc>
        <w:tcPr>
          <w:tcW w:w="2410" w:type="dxa"/>
        </w:tcPr>
        <w:p w14:paraId="3F5620C8" w14:textId="77777777" w:rsidR="00DE2419" w:rsidRDefault="00DE2419">
          <w:pPr>
            <w:pStyle w:val="Header"/>
          </w:pPr>
          <w:r>
            <w:rPr>
              <w:noProof/>
              <w:lang w:val="en-US"/>
            </w:rPr>
            <w:drawing>
              <wp:anchor distT="0" distB="0" distL="114300" distR="114300" simplePos="0" relativeHeight="251658240" behindDoc="0" locked="0" layoutInCell="1" allowOverlap="1" wp14:anchorId="54A1B6F3" wp14:editId="5AF46350">
                <wp:simplePos x="0" y="0"/>
                <wp:positionH relativeFrom="column">
                  <wp:posOffset>708025</wp:posOffset>
                </wp:positionH>
                <wp:positionV relativeFrom="paragraph">
                  <wp:posOffset>58420</wp:posOffset>
                </wp:positionV>
                <wp:extent cx="903605" cy="930910"/>
                <wp:effectExtent l="19050" t="0" r="0" b="0"/>
                <wp:wrapTopAndBottom/>
                <wp:docPr id="1" name="Imagem 0" descr="var_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var_0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3605" cy="930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812" w:type="dxa"/>
        </w:tcPr>
        <w:p w14:paraId="66347C89" w14:textId="77777777" w:rsidR="00DE2419" w:rsidRDefault="00DE2419" w:rsidP="00F33D38">
          <w:pPr>
            <w:pStyle w:val="Header"/>
            <w:jc w:val="center"/>
            <w:rPr>
              <w:rFonts w:cs="Arial"/>
              <w:b/>
            </w:rPr>
          </w:pPr>
        </w:p>
        <w:p w14:paraId="069A727C" w14:textId="77777777" w:rsidR="00DE2419" w:rsidRPr="000C565E" w:rsidRDefault="00DE2419" w:rsidP="001A35D0">
          <w:pPr>
            <w:pStyle w:val="Header"/>
            <w:jc w:val="center"/>
            <w:rPr>
              <w:rFonts w:cs="Arial"/>
              <w:b/>
            </w:rPr>
          </w:pPr>
          <w:r>
            <w:rPr>
              <w:rFonts w:cs="Arial"/>
              <w:b/>
              <w:noProof/>
              <w:lang w:val="en-US"/>
            </w:rPr>
            <w:drawing>
              <wp:anchor distT="0" distB="0" distL="114300" distR="114300" simplePos="0" relativeHeight="251659264" behindDoc="0" locked="0" layoutInCell="1" allowOverlap="1" wp14:anchorId="6C92E880" wp14:editId="5AEE5AAE">
                <wp:simplePos x="0" y="0"/>
                <wp:positionH relativeFrom="column">
                  <wp:posOffset>3444875</wp:posOffset>
                </wp:positionH>
                <wp:positionV relativeFrom="paragraph">
                  <wp:posOffset>5715</wp:posOffset>
                </wp:positionV>
                <wp:extent cx="1589405" cy="812800"/>
                <wp:effectExtent l="19050" t="0" r="0" b="0"/>
                <wp:wrapNone/>
                <wp:docPr id="2" name="Imagem 1" descr="logo_ccnh_versao_f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cnh_versao_final.jpg"/>
                        <pic:cNvPicPr/>
                      </pic:nvPicPr>
                      <pic:blipFill>
                        <a:blip r:embed="rId2"/>
                        <a:srcRect l="7441" t="15436" r="3310" b="201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9405" cy="812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0C565E">
            <w:rPr>
              <w:rFonts w:cs="Arial"/>
              <w:b/>
            </w:rPr>
            <w:t>Serviço Público Federal</w:t>
          </w:r>
        </w:p>
        <w:p w14:paraId="6E26A2EF" w14:textId="77777777" w:rsidR="00DE2419" w:rsidRPr="000C565E" w:rsidRDefault="00DE2419" w:rsidP="001A35D0">
          <w:pPr>
            <w:pStyle w:val="Header"/>
            <w:jc w:val="center"/>
            <w:rPr>
              <w:rFonts w:cs="Arial"/>
            </w:rPr>
          </w:pPr>
          <w:r w:rsidRPr="000C565E">
            <w:rPr>
              <w:rFonts w:cs="Arial"/>
              <w:b/>
            </w:rPr>
            <w:t>FUNDAÇÃO UNIVERSIDADE FEDERAL DO ABC</w:t>
          </w:r>
          <w:r>
            <w:rPr>
              <w:rFonts w:cs="Arial"/>
              <w:b/>
            </w:rPr>
            <w:t xml:space="preserve"> </w:t>
          </w:r>
        </w:p>
        <w:p w14:paraId="5B45AB40" w14:textId="77777777" w:rsidR="00DE2419" w:rsidRPr="000C565E" w:rsidRDefault="00DE2419" w:rsidP="001A35D0">
          <w:pPr>
            <w:pStyle w:val="Header"/>
            <w:jc w:val="center"/>
            <w:rPr>
              <w:rFonts w:cs="Arial"/>
              <w:b/>
            </w:rPr>
          </w:pPr>
          <w:r w:rsidRPr="000C565E">
            <w:rPr>
              <w:rFonts w:cs="Arial"/>
              <w:b/>
            </w:rPr>
            <w:t>CENTRO DE CIÊNCIAS NATURAIS E HUMANAS</w:t>
          </w:r>
          <w:r>
            <w:rPr>
              <w:rFonts w:cs="Arial"/>
              <w:b/>
            </w:rPr>
            <w:t xml:space="preserve"> </w:t>
          </w:r>
        </w:p>
        <w:p w14:paraId="1AC79CFB" w14:textId="77777777" w:rsidR="00DE2419" w:rsidRPr="000C565E" w:rsidRDefault="00DE2419" w:rsidP="00F33D38">
          <w:pPr>
            <w:pStyle w:val="Header"/>
            <w:jc w:val="center"/>
            <w:rPr>
              <w:rFonts w:cs="Arial"/>
              <w:b/>
            </w:rPr>
          </w:pPr>
        </w:p>
        <w:p w14:paraId="76DDFDC8" w14:textId="509DE3EE" w:rsidR="00DE2419" w:rsidRPr="0096462D" w:rsidRDefault="00DE2419" w:rsidP="00384E2C">
          <w:pPr>
            <w:pStyle w:val="Contedodatabela"/>
            <w:spacing w:after="283"/>
            <w:jc w:val="center"/>
            <w:rPr>
              <w:rFonts w:cs="Arial"/>
            </w:rPr>
          </w:pPr>
          <w:r w:rsidRPr="00324165">
            <w:rPr>
              <w:rStyle w:val="Strong"/>
              <w:rFonts w:ascii="Arial" w:hAnsi="Arial" w:cs="Arial"/>
            </w:rPr>
            <w:t>RESOLUÇÃO ConsCCNH Nº 0</w:t>
          </w:r>
          <w:r w:rsidR="00384E2C">
            <w:rPr>
              <w:rStyle w:val="Strong"/>
              <w:rFonts w:ascii="Arial" w:hAnsi="Arial" w:cs="Arial"/>
            </w:rPr>
            <w:t>1</w:t>
          </w:r>
          <w:r w:rsidRPr="00324165">
            <w:rPr>
              <w:rStyle w:val="Strong"/>
              <w:rFonts w:ascii="Arial" w:hAnsi="Arial" w:cs="Arial"/>
            </w:rPr>
            <w:t>/201</w:t>
          </w:r>
          <w:r w:rsidR="00E602FD">
            <w:rPr>
              <w:rStyle w:val="Strong"/>
              <w:rFonts w:ascii="Arial" w:hAnsi="Arial" w:cs="Arial"/>
            </w:rPr>
            <w:t>7</w:t>
          </w:r>
        </w:p>
      </w:tc>
      <w:tc>
        <w:tcPr>
          <w:tcW w:w="2693" w:type="dxa"/>
        </w:tcPr>
        <w:p w14:paraId="3D5DCF21" w14:textId="77777777" w:rsidR="00DE2419" w:rsidRDefault="00DE2419">
          <w:pPr>
            <w:pStyle w:val="Header"/>
          </w:pPr>
        </w:p>
      </w:tc>
    </w:tr>
  </w:tbl>
  <w:p w14:paraId="72ADC5CF" w14:textId="77777777" w:rsidR="00DE2419" w:rsidRDefault="00DE2419" w:rsidP="00262806">
    <w:pPr>
      <w:pBdr>
        <w:between w:val="single" w:sz="4" w:space="1" w:color="4F81BD"/>
      </w:pBdr>
      <w:tabs>
        <w:tab w:val="center" w:pos="4252"/>
        <w:tab w:val="right" w:pos="8504"/>
      </w:tabs>
      <w:suppressAutoHyphens w:val="0"/>
      <w:spacing w:line="276" w:lineRule="auto"/>
      <w:jc w:val="center"/>
      <w:rPr>
        <w:rFonts w:ascii="Calibri" w:eastAsia="Calibri" w:hAnsi="Calibri"/>
        <w:sz w:val="22"/>
        <w:szCs w:val="22"/>
        <w:lang w:eastAsia="en-US"/>
      </w:rPr>
    </w:pPr>
  </w:p>
  <w:p w14:paraId="0F8A9C19" w14:textId="77777777" w:rsidR="00DE2419" w:rsidRDefault="00DE2419" w:rsidP="00262806">
    <w:pPr>
      <w:pBdr>
        <w:between w:val="single" w:sz="4" w:space="1" w:color="4F81BD"/>
      </w:pBdr>
      <w:tabs>
        <w:tab w:val="center" w:pos="4252"/>
        <w:tab w:val="right" w:pos="8504"/>
      </w:tabs>
      <w:suppressAutoHyphens w:val="0"/>
      <w:spacing w:line="276" w:lineRule="auto"/>
      <w:jc w:val="center"/>
      <w:rPr>
        <w:rFonts w:ascii="Calibri" w:eastAsia="Calibri" w:hAnsi="Calibri"/>
        <w:sz w:val="22"/>
        <w:szCs w:val="22"/>
        <w:lang w:eastAsia="en-US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upperRoman"/>
      <w:lvlText w:val="%1."/>
      <w:lvlJc w:val="left"/>
      <w:pPr>
        <w:tabs>
          <w:tab w:val="num" w:pos="0"/>
        </w:tabs>
        <w:ind w:left="1620" w:hanging="72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70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86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7020" w:hanging="18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upperRoman"/>
      <w:lvlText w:val="%1."/>
      <w:lvlJc w:val="left"/>
      <w:pPr>
        <w:tabs>
          <w:tab w:val="num" w:pos="0"/>
        </w:tabs>
        <w:ind w:left="1620" w:hanging="72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70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86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7020" w:hanging="18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</w:lvl>
    <w:lvl w:ilvl="5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</w:lvl>
    <w:lvl w:ilvl="7">
      <w:start w:val="1"/>
      <w:numFmt w:val="decimal"/>
      <w:lvlText w:val="%8."/>
      <w:lvlJc w:val="left"/>
      <w:pPr>
        <w:tabs>
          <w:tab w:val="num" w:pos="3600"/>
        </w:tabs>
        <w:ind w:left="3600" w:hanging="360"/>
      </w:pPr>
    </w:lvl>
    <w:lvl w:ilvl="8">
      <w:start w:val="1"/>
      <w:numFmt w:val="decimal"/>
      <w:lvlText w:val="%9."/>
      <w:lvlJc w:val="left"/>
      <w:pPr>
        <w:tabs>
          <w:tab w:val="num" w:pos="3960"/>
        </w:tabs>
        <w:ind w:left="3960" w:hanging="360"/>
      </w:pPr>
    </w:lvl>
  </w:abstractNum>
  <w:abstractNum w:abstractNumId="3">
    <w:nsid w:val="16CF2F5C"/>
    <w:multiLevelType w:val="hybridMultilevel"/>
    <w:tmpl w:val="4816F53E"/>
    <w:lvl w:ilvl="0" w:tplc="5D98E9B4">
      <w:start w:val="1"/>
      <w:numFmt w:val="upperRoman"/>
      <w:lvlText w:val="%1."/>
      <w:lvlJc w:val="left"/>
      <w:pPr>
        <w:ind w:left="185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191C77DA"/>
    <w:multiLevelType w:val="hybridMultilevel"/>
    <w:tmpl w:val="350C5F3A"/>
    <w:lvl w:ilvl="0" w:tplc="18889F70">
      <w:start w:val="1"/>
      <w:numFmt w:val="upperRoman"/>
      <w:lvlText w:val="%1."/>
      <w:lvlJc w:val="left"/>
      <w:pPr>
        <w:ind w:left="2700" w:hanging="720"/>
      </w:pPr>
      <w:rPr>
        <w:rFonts w:hint="default"/>
        <w:b/>
        <w:i/>
      </w:rPr>
    </w:lvl>
    <w:lvl w:ilvl="1" w:tplc="04160019" w:tentative="1">
      <w:start w:val="1"/>
      <w:numFmt w:val="lowerLetter"/>
      <w:lvlText w:val="%2."/>
      <w:lvlJc w:val="left"/>
      <w:pPr>
        <w:ind w:left="3060" w:hanging="360"/>
      </w:pPr>
    </w:lvl>
    <w:lvl w:ilvl="2" w:tplc="0416001B" w:tentative="1">
      <w:start w:val="1"/>
      <w:numFmt w:val="lowerRoman"/>
      <w:lvlText w:val="%3."/>
      <w:lvlJc w:val="right"/>
      <w:pPr>
        <w:ind w:left="3780" w:hanging="180"/>
      </w:pPr>
    </w:lvl>
    <w:lvl w:ilvl="3" w:tplc="0416000F" w:tentative="1">
      <w:start w:val="1"/>
      <w:numFmt w:val="decimal"/>
      <w:lvlText w:val="%4."/>
      <w:lvlJc w:val="left"/>
      <w:pPr>
        <w:ind w:left="4500" w:hanging="360"/>
      </w:pPr>
    </w:lvl>
    <w:lvl w:ilvl="4" w:tplc="04160019" w:tentative="1">
      <w:start w:val="1"/>
      <w:numFmt w:val="lowerLetter"/>
      <w:lvlText w:val="%5."/>
      <w:lvlJc w:val="left"/>
      <w:pPr>
        <w:ind w:left="5220" w:hanging="360"/>
      </w:pPr>
    </w:lvl>
    <w:lvl w:ilvl="5" w:tplc="0416001B" w:tentative="1">
      <w:start w:val="1"/>
      <w:numFmt w:val="lowerRoman"/>
      <w:lvlText w:val="%6."/>
      <w:lvlJc w:val="right"/>
      <w:pPr>
        <w:ind w:left="5940" w:hanging="180"/>
      </w:pPr>
    </w:lvl>
    <w:lvl w:ilvl="6" w:tplc="0416000F" w:tentative="1">
      <w:start w:val="1"/>
      <w:numFmt w:val="decimal"/>
      <w:lvlText w:val="%7."/>
      <w:lvlJc w:val="left"/>
      <w:pPr>
        <w:ind w:left="6660" w:hanging="360"/>
      </w:pPr>
    </w:lvl>
    <w:lvl w:ilvl="7" w:tplc="04160019" w:tentative="1">
      <w:start w:val="1"/>
      <w:numFmt w:val="lowerLetter"/>
      <w:lvlText w:val="%8."/>
      <w:lvlJc w:val="left"/>
      <w:pPr>
        <w:ind w:left="7380" w:hanging="360"/>
      </w:pPr>
    </w:lvl>
    <w:lvl w:ilvl="8" w:tplc="0416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5">
    <w:nsid w:val="1940542D"/>
    <w:multiLevelType w:val="hybridMultilevel"/>
    <w:tmpl w:val="5CAE174C"/>
    <w:lvl w:ilvl="0" w:tplc="11C29E6E">
      <w:start w:val="1"/>
      <w:numFmt w:val="lowerRoman"/>
      <w:lvlText w:val="%1)"/>
      <w:lvlJc w:val="left"/>
      <w:pPr>
        <w:ind w:left="3420" w:hanging="144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060" w:hanging="360"/>
      </w:pPr>
    </w:lvl>
    <w:lvl w:ilvl="2" w:tplc="0416001B" w:tentative="1">
      <w:start w:val="1"/>
      <w:numFmt w:val="lowerRoman"/>
      <w:lvlText w:val="%3."/>
      <w:lvlJc w:val="right"/>
      <w:pPr>
        <w:ind w:left="3780" w:hanging="180"/>
      </w:pPr>
    </w:lvl>
    <w:lvl w:ilvl="3" w:tplc="0416000F" w:tentative="1">
      <w:start w:val="1"/>
      <w:numFmt w:val="decimal"/>
      <w:lvlText w:val="%4."/>
      <w:lvlJc w:val="left"/>
      <w:pPr>
        <w:ind w:left="4500" w:hanging="360"/>
      </w:pPr>
    </w:lvl>
    <w:lvl w:ilvl="4" w:tplc="04160019" w:tentative="1">
      <w:start w:val="1"/>
      <w:numFmt w:val="lowerLetter"/>
      <w:lvlText w:val="%5."/>
      <w:lvlJc w:val="left"/>
      <w:pPr>
        <w:ind w:left="5220" w:hanging="360"/>
      </w:pPr>
    </w:lvl>
    <w:lvl w:ilvl="5" w:tplc="0416001B" w:tentative="1">
      <w:start w:val="1"/>
      <w:numFmt w:val="lowerRoman"/>
      <w:lvlText w:val="%6."/>
      <w:lvlJc w:val="right"/>
      <w:pPr>
        <w:ind w:left="5940" w:hanging="180"/>
      </w:pPr>
    </w:lvl>
    <w:lvl w:ilvl="6" w:tplc="0416000F" w:tentative="1">
      <w:start w:val="1"/>
      <w:numFmt w:val="decimal"/>
      <w:lvlText w:val="%7."/>
      <w:lvlJc w:val="left"/>
      <w:pPr>
        <w:ind w:left="6660" w:hanging="360"/>
      </w:pPr>
    </w:lvl>
    <w:lvl w:ilvl="7" w:tplc="04160019" w:tentative="1">
      <w:start w:val="1"/>
      <w:numFmt w:val="lowerLetter"/>
      <w:lvlText w:val="%8."/>
      <w:lvlJc w:val="left"/>
      <w:pPr>
        <w:ind w:left="7380" w:hanging="360"/>
      </w:pPr>
    </w:lvl>
    <w:lvl w:ilvl="8" w:tplc="0416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6">
    <w:nsid w:val="1FB1758C"/>
    <w:multiLevelType w:val="hybridMultilevel"/>
    <w:tmpl w:val="B4A6F300"/>
    <w:lvl w:ilvl="0" w:tplc="6CC2F042">
      <w:start w:val="1"/>
      <w:numFmt w:val="upperRoman"/>
      <w:lvlText w:val="%1."/>
      <w:lvlJc w:val="left"/>
      <w:pPr>
        <w:ind w:left="185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>
    <w:nsid w:val="343B69F5"/>
    <w:multiLevelType w:val="hybridMultilevel"/>
    <w:tmpl w:val="6AB2891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A275B2"/>
    <w:multiLevelType w:val="hybridMultilevel"/>
    <w:tmpl w:val="2E48E974"/>
    <w:lvl w:ilvl="0" w:tplc="18501224">
      <w:start w:val="1"/>
      <w:numFmt w:val="lowerRoman"/>
      <w:lvlText w:val="%1."/>
      <w:lvlJc w:val="left"/>
      <w:pPr>
        <w:ind w:left="270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060" w:hanging="360"/>
      </w:pPr>
    </w:lvl>
    <w:lvl w:ilvl="2" w:tplc="0416001B" w:tentative="1">
      <w:start w:val="1"/>
      <w:numFmt w:val="lowerRoman"/>
      <w:lvlText w:val="%3."/>
      <w:lvlJc w:val="right"/>
      <w:pPr>
        <w:ind w:left="3780" w:hanging="180"/>
      </w:pPr>
    </w:lvl>
    <w:lvl w:ilvl="3" w:tplc="0416000F" w:tentative="1">
      <w:start w:val="1"/>
      <w:numFmt w:val="decimal"/>
      <w:lvlText w:val="%4."/>
      <w:lvlJc w:val="left"/>
      <w:pPr>
        <w:ind w:left="4500" w:hanging="360"/>
      </w:pPr>
    </w:lvl>
    <w:lvl w:ilvl="4" w:tplc="04160019" w:tentative="1">
      <w:start w:val="1"/>
      <w:numFmt w:val="lowerLetter"/>
      <w:lvlText w:val="%5."/>
      <w:lvlJc w:val="left"/>
      <w:pPr>
        <w:ind w:left="5220" w:hanging="360"/>
      </w:pPr>
    </w:lvl>
    <w:lvl w:ilvl="5" w:tplc="0416001B" w:tentative="1">
      <w:start w:val="1"/>
      <w:numFmt w:val="lowerRoman"/>
      <w:lvlText w:val="%6."/>
      <w:lvlJc w:val="right"/>
      <w:pPr>
        <w:ind w:left="5940" w:hanging="180"/>
      </w:pPr>
    </w:lvl>
    <w:lvl w:ilvl="6" w:tplc="0416000F" w:tentative="1">
      <w:start w:val="1"/>
      <w:numFmt w:val="decimal"/>
      <w:lvlText w:val="%7."/>
      <w:lvlJc w:val="left"/>
      <w:pPr>
        <w:ind w:left="6660" w:hanging="360"/>
      </w:pPr>
    </w:lvl>
    <w:lvl w:ilvl="7" w:tplc="04160019" w:tentative="1">
      <w:start w:val="1"/>
      <w:numFmt w:val="lowerLetter"/>
      <w:lvlText w:val="%8."/>
      <w:lvlJc w:val="left"/>
      <w:pPr>
        <w:ind w:left="7380" w:hanging="360"/>
      </w:pPr>
    </w:lvl>
    <w:lvl w:ilvl="8" w:tplc="0416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9">
    <w:nsid w:val="3FFD142F"/>
    <w:multiLevelType w:val="hybridMultilevel"/>
    <w:tmpl w:val="25687516"/>
    <w:lvl w:ilvl="0" w:tplc="E8A49906">
      <w:start w:val="1"/>
      <w:numFmt w:val="lowerRoman"/>
      <w:lvlText w:val="%1."/>
      <w:lvlJc w:val="left"/>
      <w:pPr>
        <w:ind w:left="185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>
    <w:nsid w:val="4CA81706"/>
    <w:multiLevelType w:val="hybridMultilevel"/>
    <w:tmpl w:val="10D64B3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4B6975"/>
    <w:multiLevelType w:val="hybridMultilevel"/>
    <w:tmpl w:val="D47C4ADE"/>
    <w:lvl w:ilvl="0" w:tplc="766C7764">
      <w:start w:val="1"/>
      <w:numFmt w:val="lowerRoman"/>
      <w:lvlText w:val="%1)"/>
      <w:lvlJc w:val="left"/>
      <w:pPr>
        <w:ind w:left="185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>
    <w:nsid w:val="4E822590"/>
    <w:multiLevelType w:val="hybridMultilevel"/>
    <w:tmpl w:val="1C66EF1A"/>
    <w:lvl w:ilvl="0" w:tplc="10DE65EA">
      <w:start w:val="1"/>
      <w:numFmt w:val="lowerRoman"/>
      <w:lvlText w:val="%1)"/>
      <w:lvlJc w:val="left"/>
      <w:pPr>
        <w:ind w:left="185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>
    <w:nsid w:val="51CE1B2F"/>
    <w:multiLevelType w:val="hybridMultilevel"/>
    <w:tmpl w:val="1412716A"/>
    <w:lvl w:ilvl="0" w:tplc="7D5EFC06">
      <w:start w:val="1"/>
      <w:numFmt w:val="upperRoman"/>
      <w:lvlText w:val="%1."/>
      <w:lvlJc w:val="left"/>
      <w:pPr>
        <w:ind w:left="270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060" w:hanging="360"/>
      </w:pPr>
    </w:lvl>
    <w:lvl w:ilvl="2" w:tplc="0416001B" w:tentative="1">
      <w:start w:val="1"/>
      <w:numFmt w:val="lowerRoman"/>
      <w:lvlText w:val="%3."/>
      <w:lvlJc w:val="right"/>
      <w:pPr>
        <w:ind w:left="3780" w:hanging="180"/>
      </w:pPr>
    </w:lvl>
    <w:lvl w:ilvl="3" w:tplc="0416000F" w:tentative="1">
      <w:start w:val="1"/>
      <w:numFmt w:val="decimal"/>
      <w:lvlText w:val="%4."/>
      <w:lvlJc w:val="left"/>
      <w:pPr>
        <w:ind w:left="4500" w:hanging="360"/>
      </w:pPr>
    </w:lvl>
    <w:lvl w:ilvl="4" w:tplc="04160019" w:tentative="1">
      <w:start w:val="1"/>
      <w:numFmt w:val="lowerLetter"/>
      <w:lvlText w:val="%5."/>
      <w:lvlJc w:val="left"/>
      <w:pPr>
        <w:ind w:left="5220" w:hanging="360"/>
      </w:pPr>
    </w:lvl>
    <w:lvl w:ilvl="5" w:tplc="0416001B" w:tentative="1">
      <w:start w:val="1"/>
      <w:numFmt w:val="lowerRoman"/>
      <w:lvlText w:val="%6."/>
      <w:lvlJc w:val="right"/>
      <w:pPr>
        <w:ind w:left="5940" w:hanging="180"/>
      </w:pPr>
    </w:lvl>
    <w:lvl w:ilvl="6" w:tplc="0416000F" w:tentative="1">
      <w:start w:val="1"/>
      <w:numFmt w:val="decimal"/>
      <w:lvlText w:val="%7."/>
      <w:lvlJc w:val="left"/>
      <w:pPr>
        <w:ind w:left="6660" w:hanging="360"/>
      </w:pPr>
    </w:lvl>
    <w:lvl w:ilvl="7" w:tplc="04160019" w:tentative="1">
      <w:start w:val="1"/>
      <w:numFmt w:val="lowerLetter"/>
      <w:lvlText w:val="%8."/>
      <w:lvlJc w:val="left"/>
      <w:pPr>
        <w:ind w:left="7380" w:hanging="360"/>
      </w:pPr>
    </w:lvl>
    <w:lvl w:ilvl="8" w:tplc="0416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4">
    <w:nsid w:val="52F2601E"/>
    <w:multiLevelType w:val="hybridMultilevel"/>
    <w:tmpl w:val="3124A43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0618BE"/>
    <w:multiLevelType w:val="hybridMultilevel"/>
    <w:tmpl w:val="D5C47BC6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532F06"/>
    <w:multiLevelType w:val="hybridMultilevel"/>
    <w:tmpl w:val="3D4CDEE0"/>
    <w:lvl w:ilvl="0" w:tplc="2DA0B870">
      <w:start w:val="1"/>
      <w:numFmt w:val="lowerLetter"/>
      <w:lvlText w:val="%1."/>
      <w:lvlJc w:val="left"/>
      <w:pPr>
        <w:ind w:left="23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060" w:hanging="360"/>
      </w:pPr>
    </w:lvl>
    <w:lvl w:ilvl="2" w:tplc="0416001B" w:tentative="1">
      <w:start w:val="1"/>
      <w:numFmt w:val="lowerRoman"/>
      <w:lvlText w:val="%3."/>
      <w:lvlJc w:val="right"/>
      <w:pPr>
        <w:ind w:left="3780" w:hanging="180"/>
      </w:pPr>
    </w:lvl>
    <w:lvl w:ilvl="3" w:tplc="0416000F" w:tentative="1">
      <w:start w:val="1"/>
      <w:numFmt w:val="decimal"/>
      <w:lvlText w:val="%4."/>
      <w:lvlJc w:val="left"/>
      <w:pPr>
        <w:ind w:left="4500" w:hanging="360"/>
      </w:pPr>
    </w:lvl>
    <w:lvl w:ilvl="4" w:tplc="04160019" w:tentative="1">
      <w:start w:val="1"/>
      <w:numFmt w:val="lowerLetter"/>
      <w:lvlText w:val="%5."/>
      <w:lvlJc w:val="left"/>
      <w:pPr>
        <w:ind w:left="5220" w:hanging="360"/>
      </w:pPr>
    </w:lvl>
    <w:lvl w:ilvl="5" w:tplc="0416001B" w:tentative="1">
      <w:start w:val="1"/>
      <w:numFmt w:val="lowerRoman"/>
      <w:lvlText w:val="%6."/>
      <w:lvlJc w:val="right"/>
      <w:pPr>
        <w:ind w:left="5940" w:hanging="180"/>
      </w:pPr>
    </w:lvl>
    <w:lvl w:ilvl="6" w:tplc="0416000F" w:tentative="1">
      <w:start w:val="1"/>
      <w:numFmt w:val="decimal"/>
      <w:lvlText w:val="%7."/>
      <w:lvlJc w:val="left"/>
      <w:pPr>
        <w:ind w:left="6660" w:hanging="360"/>
      </w:pPr>
    </w:lvl>
    <w:lvl w:ilvl="7" w:tplc="04160019" w:tentative="1">
      <w:start w:val="1"/>
      <w:numFmt w:val="lowerLetter"/>
      <w:lvlText w:val="%8."/>
      <w:lvlJc w:val="left"/>
      <w:pPr>
        <w:ind w:left="7380" w:hanging="360"/>
      </w:pPr>
    </w:lvl>
    <w:lvl w:ilvl="8" w:tplc="0416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7">
    <w:nsid w:val="61E67ED7"/>
    <w:multiLevelType w:val="hybridMultilevel"/>
    <w:tmpl w:val="B7C6A02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AE3512"/>
    <w:multiLevelType w:val="hybridMultilevel"/>
    <w:tmpl w:val="87CAE174"/>
    <w:lvl w:ilvl="0" w:tplc="04160013">
      <w:start w:val="1"/>
      <w:numFmt w:val="upperRoman"/>
      <w:lvlText w:val="%1."/>
      <w:lvlJc w:val="righ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9">
    <w:nsid w:val="6DDB3999"/>
    <w:multiLevelType w:val="hybridMultilevel"/>
    <w:tmpl w:val="E5044E5E"/>
    <w:lvl w:ilvl="0" w:tplc="D9CE609E">
      <w:start w:val="1"/>
      <w:numFmt w:val="lowerRoman"/>
      <w:lvlText w:val="%1."/>
      <w:lvlJc w:val="left"/>
      <w:pPr>
        <w:ind w:left="257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934" w:hanging="360"/>
      </w:pPr>
    </w:lvl>
    <w:lvl w:ilvl="2" w:tplc="0416001B" w:tentative="1">
      <w:start w:val="1"/>
      <w:numFmt w:val="lowerRoman"/>
      <w:lvlText w:val="%3."/>
      <w:lvlJc w:val="right"/>
      <w:pPr>
        <w:ind w:left="3654" w:hanging="180"/>
      </w:pPr>
    </w:lvl>
    <w:lvl w:ilvl="3" w:tplc="0416000F" w:tentative="1">
      <w:start w:val="1"/>
      <w:numFmt w:val="decimal"/>
      <w:lvlText w:val="%4."/>
      <w:lvlJc w:val="left"/>
      <w:pPr>
        <w:ind w:left="4374" w:hanging="360"/>
      </w:pPr>
    </w:lvl>
    <w:lvl w:ilvl="4" w:tplc="04160019" w:tentative="1">
      <w:start w:val="1"/>
      <w:numFmt w:val="lowerLetter"/>
      <w:lvlText w:val="%5."/>
      <w:lvlJc w:val="left"/>
      <w:pPr>
        <w:ind w:left="5094" w:hanging="360"/>
      </w:pPr>
    </w:lvl>
    <w:lvl w:ilvl="5" w:tplc="0416001B" w:tentative="1">
      <w:start w:val="1"/>
      <w:numFmt w:val="lowerRoman"/>
      <w:lvlText w:val="%6."/>
      <w:lvlJc w:val="right"/>
      <w:pPr>
        <w:ind w:left="5814" w:hanging="180"/>
      </w:pPr>
    </w:lvl>
    <w:lvl w:ilvl="6" w:tplc="0416000F" w:tentative="1">
      <w:start w:val="1"/>
      <w:numFmt w:val="decimal"/>
      <w:lvlText w:val="%7."/>
      <w:lvlJc w:val="left"/>
      <w:pPr>
        <w:ind w:left="6534" w:hanging="360"/>
      </w:pPr>
    </w:lvl>
    <w:lvl w:ilvl="7" w:tplc="04160019" w:tentative="1">
      <w:start w:val="1"/>
      <w:numFmt w:val="lowerLetter"/>
      <w:lvlText w:val="%8."/>
      <w:lvlJc w:val="left"/>
      <w:pPr>
        <w:ind w:left="7254" w:hanging="360"/>
      </w:pPr>
    </w:lvl>
    <w:lvl w:ilvl="8" w:tplc="0416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20">
    <w:nsid w:val="710F2421"/>
    <w:multiLevelType w:val="hybridMultilevel"/>
    <w:tmpl w:val="82624F2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2618D3"/>
    <w:multiLevelType w:val="hybridMultilevel"/>
    <w:tmpl w:val="18CE05D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831C5C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5"/>
  </w:num>
  <w:num w:numId="4">
    <w:abstractNumId w:val="0"/>
  </w:num>
  <w:num w:numId="5">
    <w:abstractNumId w:val="1"/>
  </w:num>
  <w:num w:numId="6">
    <w:abstractNumId w:val="2"/>
  </w:num>
  <w:num w:numId="7">
    <w:abstractNumId w:val="6"/>
  </w:num>
  <w:num w:numId="8">
    <w:abstractNumId w:val="19"/>
  </w:num>
  <w:num w:numId="9">
    <w:abstractNumId w:val="22"/>
  </w:num>
  <w:num w:numId="10">
    <w:abstractNumId w:val="18"/>
  </w:num>
  <w:num w:numId="11">
    <w:abstractNumId w:val="9"/>
  </w:num>
  <w:num w:numId="12">
    <w:abstractNumId w:val="3"/>
  </w:num>
  <w:num w:numId="13">
    <w:abstractNumId w:val="21"/>
  </w:num>
  <w:num w:numId="14">
    <w:abstractNumId w:val="14"/>
  </w:num>
  <w:num w:numId="15">
    <w:abstractNumId w:val="20"/>
  </w:num>
  <w:num w:numId="16">
    <w:abstractNumId w:val="10"/>
  </w:num>
  <w:num w:numId="17">
    <w:abstractNumId w:val="15"/>
  </w:num>
  <w:num w:numId="18">
    <w:abstractNumId w:val="17"/>
  </w:num>
  <w:num w:numId="19">
    <w:abstractNumId w:val="7"/>
  </w:num>
  <w:num w:numId="20">
    <w:abstractNumId w:val="4"/>
  </w:num>
  <w:num w:numId="21">
    <w:abstractNumId w:val="13"/>
  </w:num>
  <w:num w:numId="22">
    <w:abstractNumId w:val="8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EB1"/>
    <w:rsid w:val="00040B4D"/>
    <w:rsid w:val="00041B4A"/>
    <w:rsid w:val="00054B7F"/>
    <w:rsid w:val="000735CE"/>
    <w:rsid w:val="000762F3"/>
    <w:rsid w:val="00082344"/>
    <w:rsid w:val="00082556"/>
    <w:rsid w:val="00094D41"/>
    <w:rsid w:val="00097B77"/>
    <w:rsid w:val="000A633B"/>
    <w:rsid w:val="000B03F5"/>
    <w:rsid w:val="000B543A"/>
    <w:rsid w:val="000C54EB"/>
    <w:rsid w:val="000C5EC9"/>
    <w:rsid w:val="000D4190"/>
    <w:rsid w:val="000D7708"/>
    <w:rsid w:val="001169BA"/>
    <w:rsid w:val="001428E8"/>
    <w:rsid w:val="001442AA"/>
    <w:rsid w:val="00146997"/>
    <w:rsid w:val="00147CB9"/>
    <w:rsid w:val="00170003"/>
    <w:rsid w:val="0017090D"/>
    <w:rsid w:val="001969B7"/>
    <w:rsid w:val="001A35D0"/>
    <w:rsid w:val="001D0F9C"/>
    <w:rsid w:val="001F172D"/>
    <w:rsid w:val="001F57B8"/>
    <w:rsid w:val="002076A4"/>
    <w:rsid w:val="00226A57"/>
    <w:rsid w:val="00232926"/>
    <w:rsid w:val="0026085A"/>
    <w:rsid w:val="00262806"/>
    <w:rsid w:val="002A098C"/>
    <w:rsid w:val="002A17B4"/>
    <w:rsid w:val="002A250E"/>
    <w:rsid w:val="002A6D15"/>
    <w:rsid w:val="002B640E"/>
    <w:rsid w:val="002B647D"/>
    <w:rsid w:val="002D3551"/>
    <w:rsid w:val="002D6F9F"/>
    <w:rsid w:val="00301296"/>
    <w:rsid w:val="00310CF8"/>
    <w:rsid w:val="00324165"/>
    <w:rsid w:val="00336E16"/>
    <w:rsid w:val="00384E2C"/>
    <w:rsid w:val="00386B6C"/>
    <w:rsid w:val="00397846"/>
    <w:rsid w:val="003B0EEC"/>
    <w:rsid w:val="003C1E12"/>
    <w:rsid w:val="003E5DA2"/>
    <w:rsid w:val="003F79B5"/>
    <w:rsid w:val="0040078D"/>
    <w:rsid w:val="00416256"/>
    <w:rsid w:val="00422375"/>
    <w:rsid w:val="00426BFE"/>
    <w:rsid w:val="00443511"/>
    <w:rsid w:val="0044519F"/>
    <w:rsid w:val="0044708D"/>
    <w:rsid w:val="004819EA"/>
    <w:rsid w:val="00483FC4"/>
    <w:rsid w:val="00492B2F"/>
    <w:rsid w:val="004B1C93"/>
    <w:rsid w:val="004C7DA7"/>
    <w:rsid w:val="004D4A2D"/>
    <w:rsid w:val="004D649D"/>
    <w:rsid w:val="004E77F4"/>
    <w:rsid w:val="0051796D"/>
    <w:rsid w:val="00524629"/>
    <w:rsid w:val="005468B1"/>
    <w:rsid w:val="005559DF"/>
    <w:rsid w:val="00577776"/>
    <w:rsid w:val="00585217"/>
    <w:rsid w:val="005A3189"/>
    <w:rsid w:val="005B3637"/>
    <w:rsid w:val="005B736D"/>
    <w:rsid w:val="005D4695"/>
    <w:rsid w:val="005E01A6"/>
    <w:rsid w:val="0060283F"/>
    <w:rsid w:val="00615E9A"/>
    <w:rsid w:val="006218C7"/>
    <w:rsid w:val="00635C2D"/>
    <w:rsid w:val="00636F70"/>
    <w:rsid w:val="00694F98"/>
    <w:rsid w:val="006A2821"/>
    <w:rsid w:val="006C185D"/>
    <w:rsid w:val="006C194B"/>
    <w:rsid w:val="006C351C"/>
    <w:rsid w:val="006C746C"/>
    <w:rsid w:val="006E04E6"/>
    <w:rsid w:val="006E266F"/>
    <w:rsid w:val="00707D4C"/>
    <w:rsid w:val="007304F3"/>
    <w:rsid w:val="00732ACD"/>
    <w:rsid w:val="00737C78"/>
    <w:rsid w:val="00740832"/>
    <w:rsid w:val="00742714"/>
    <w:rsid w:val="00760845"/>
    <w:rsid w:val="00767722"/>
    <w:rsid w:val="007902A6"/>
    <w:rsid w:val="00793D05"/>
    <w:rsid w:val="00793E0E"/>
    <w:rsid w:val="007B703C"/>
    <w:rsid w:val="007E4545"/>
    <w:rsid w:val="007E6CAB"/>
    <w:rsid w:val="007F625F"/>
    <w:rsid w:val="00824CD1"/>
    <w:rsid w:val="00830DEE"/>
    <w:rsid w:val="008506BC"/>
    <w:rsid w:val="00852446"/>
    <w:rsid w:val="00855861"/>
    <w:rsid w:val="00884CA8"/>
    <w:rsid w:val="00890ED8"/>
    <w:rsid w:val="008B2089"/>
    <w:rsid w:val="008E06AC"/>
    <w:rsid w:val="009476C3"/>
    <w:rsid w:val="0096462D"/>
    <w:rsid w:val="009712BC"/>
    <w:rsid w:val="00974BEF"/>
    <w:rsid w:val="00991444"/>
    <w:rsid w:val="009B0B1D"/>
    <w:rsid w:val="009C4B6B"/>
    <w:rsid w:val="009C7B64"/>
    <w:rsid w:val="009D1B03"/>
    <w:rsid w:val="009F1972"/>
    <w:rsid w:val="00A11A03"/>
    <w:rsid w:val="00A1335C"/>
    <w:rsid w:val="00A13C01"/>
    <w:rsid w:val="00A21A73"/>
    <w:rsid w:val="00A40657"/>
    <w:rsid w:val="00A40683"/>
    <w:rsid w:val="00A417B6"/>
    <w:rsid w:val="00A437A6"/>
    <w:rsid w:val="00A60392"/>
    <w:rsid w:val="00A70BB8"/>
    <w:rsid w:val="00A775FD"/>
    <w:rsid w:val="00AB19A9"/>
    <w:rsid w:val="00AB2216"/>
    <w:rsid w:val="00AB258A"/>
    <w:rsid w:val="00AB42A8"/>
    <w:rsid w:val="00AD5489"/>
    <w:rsid w:val="00AF0FBC"/>
    <w:rsid w:val="00B013E6"/>
    <w:rsid w:val="00B50839"/>
    <w:rsid w:val="00B53218"/>
    <w:rsid w:val="00B565D2"/>
    <w:rsid w:val="00B63396"/>
    <w:rsid w:val="00B66D24"/>
    <w:rsid w:val="00B74244"/>
    <w:rsid w:val="00B84314"/>
    <w:rsid w:val="00BA326A"/>
    <w:rsid w:val="00BC3002"/>
    <w:rsid w:val="00BD4E59"/>
    <w:rsid w:val="00BE08BE"/>
    <w:rsid w:val="00BE767D"/>
    <w:rsid w:val="00BF1926"/>
    <w:rsid w:val="00C060A8"/>
    <w:rsid w:val="00C33805"/>
    <w:rsid w:val="00C57AFB"/>
    <w:rsid w:val="00C71437"/>
    <w:rsid w:val="00C75274"/>
    <w:rsid w:val="00CD0F8B"/>
    <w:rsid w:val="00D13C38"/>
    <w:rsid w:val="00D16C6B"/>
    <w:rsid w:val="00D46CD8"/>
    <w:rsid w:val="00D96FCD"/>
    <w:rsid w:val="00DA75A3"/>
    <w:rsid w:val="00DE2419"/>
    <w:rsid w:val="00DE52DE"/>
    <w:rsid w:val="00DE74ED"/>
    <w:rsid w:val="00E50737"/>
    <w:rsid w:val="00E519BA"/>
    <w:rsid w:val="00E602FD"/>
    <w:rsid w:val="00E736C0"/>
    <w:rsid w:val="00E86533"/>
    <w:rsid w:val="00EA5A89"/>
    <w:rsid w:val="00EB07C8"/>
    <w:rsid w:val="00EB334F"/>
    <w:rsid w:val="00ED5EB9"/>
    <w:rsid w:val="00EE1E1C"/>
    <w:rsid w:val="00EE7B21"/>
    <w:rsid w:val="00F120CF"/>
    <w:rsid w:val="00F30CB1"/>
    <w:rsid w:val="00F33D38"/>
    <w:rsid w:val="00F42F5D"/>
    <w:rsid w:val="00F57EB1"/>
    <w:rsid w:val="00F9051E"/>
    <w:rsid w:val="00F90DC9"/>
    <w:rsid w:val="00FB4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222D0F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A3189"/>
    <w:pPr>
      <w:suppressAutoHyphens/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7EB1"/>
    <w:pPr>
      <w:tabs>
        <w:tab w:val="center" w:pos="4252"/>
        <w:tab w:val="right" w:pos="8504"/>
      </w:tabs>
      <w:suppressAutoHyphens w:val="0"/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57EB1"/>
  </w:style>
  <w:style w:type="paragraph" w:styleId="Footer">
    <w:name w:val="footer"/>
    <w:basedOn w:val="Normal"/>
    <w:link w:val="FooterChar"/>
    <w:uiPriority w:val="99"/>
    <w:unhideWhenUsed/>
    <w:rsid w:val="00F57EB1"/>
    <w:pPr>
      <w:tabs>
        <w:tab w:val="center" w:pos="4252"/>
        <w:tab w:val="right" w:pos="8504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7EB1"/>
  </w:style>
  <w:style w:type="table" w:styleId="TableGrid">
    <w:name w:val="Table Grid"/>
    <w:basedOn w:val="TableNormal"/>
    <w:uiPriority w:val="59"/>
    <w:rsid w:val="00F57E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57E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EB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0832"/>
    <w:rPr>
      <w:color w:val="0000FF" w:themeColor="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AB19A9"/>
  </w:style>
  <w:style w:type="paragraph" w:customStyle="1" w:styleId="Contedodatabela">
    <w:name w:val="Conteúdo da tabela"/>
    <w:basedOn w:val="Normal"/>
    <w:rsid w:val="005B3637"/>
    <w:pPr>
      <w:widowControl w:val="0"/>
      <w:suppressLineNumbers/>
      <w:spacing w:line="240" w:lineRule="auto"/>
      <w:jc w:val="left"/>
    </w:pPr>
    <w:rPr>
      <w:rFonts w:ascii="Times" w:eastAsia="DejaVu Sans" w:hAnsi="Times"/>
      <w:kern w:val="2"/>
      <w:lang w:eastAsia="pt-BR"/>
    </w:rPr>
  </w:style>
  <w:style w:type="character" w:styleId="Strong">
    <w:name w:val="Strong"/>
    <w:basedOn w:val="DefaultParagraphFont"/>
    <w:qFormat/>
    <w:rsid w:val="005B3637"/>
    <w:rPr>
      <w:b/>
      <w:bCs/>
    </w:rPr>
  </w:style>
  <w:style w:type="paragraph" w:styleId="ListParagraph">
    <w:name w:val="List Paragraph"/>
    <w:basedOn w:val="Normal"/>
    <w:uiPriority w:val="34"/>
    <w:qFormat/>
    <w:rsid w:val="000825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1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A2B31E-8045-0649-A99F-A3AB63666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353</Words>
  <Characters>2017</Characters>
  <Application>Microsoft Macintosh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 DA SiLVA CORREA</dc:creator>
  <cp:lastModifiedBy>Danilo Centeno</cp:lastModifiedBy>
  <cp:revision>7</cp:revision>
  <cp:lastPrinted>2017-02-15T17:18:00Z</cp:lastPrinted>
  <dcterms:created xsi:type="dcterms:W3CDTF">2017-02-22T19:17:00Z</dcterms:created>
  <dcterms:modified xsi:type="dcterms:W3CDTF">2017-03-12T12:40:00Z</dcterms:modified>
</cp:coreProperties>
</file>